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81081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81081E">
              <w:rPr>
                <w:rFonts w:eastAsia="SimSun"/>
                <w:sz w:val="20"/>
                <w:szCs w:val="20"/>
                <w:lang w:eastAsia="zh-CN"/>
              </w:rPr>
              <w:t>Brandy Stapleton</w:t>
            </w:r>
          </w:p>
        </w:tc>
        <w:tc>
          <w:tcPr>
            <w:tcW w:w="3141" w:type="dxa"/>
          </w:tcPr>
          <w:p w:rsidR="00E66FA5" w:rsidRPr="00EF3415" w:rsidRDefault="00E66FA5" w:rsidP="0081081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81081E">
              <w:rPr>
                <w:rFonts w:eastAsia="SimSun"/>
                <w:sz w:val="20"/>
                <w:szCs w:val="20"/>
                <w:lang w:eastAsia="zh-CN"/>
              </w:rPr>
              <w:t xml:space="preserve">Natalie Smith/ </w:t>
            </w:r>
            <w:r w:rsidR="000B5D56">
              <w:rPr>
                <w:rFonts w:eastAsia="SimSun"/>
                <w:sz w:val="20"/>
                <w:szCs w:val="20"/>
                <w:lang w:eastAsia="zh-CN"/>
              </w:rPr>
              <w:t>Technology Integration Specialist</w:t>
            </w:r>
            <w:bookmarkStart w:id="0" w:name="_GoBack"/>
            <w:bookmarkEnd w:id="0"/>
          </w:p>
        </w:tc>
        <w:tc>
          <w:tcPr>
            <w:tcW w:w="3223" w:type="dxa"/>
          </w:tcPr>
          <w:p w:rsidR="00E66FA5" w:rsidRPr="00EF3415" w:rsidRDefault="00E66FA5" w:rsidP="0081081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81081E">
              <w:rPr>
                <w:rFonts w:eastAsia="SimSun"/>
                <w:sz w:val="20"/>
                <w:szCs w:val="20"/>
                <w:lang w:eastAsia="zh-CN"/>
              </w:rPr>
              <w:t>Gainesville High School/ Gainesville City School District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81081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E7155F">
              <w:rPr>
                <w:rFonts w:eastAsia="SimSun"/>
                <w:sz w:val="20"/>
                <w:szCs w:val="20"/>
                <w:lang w:eastAsia="zh-CN"/>
              </w:rPr>
              <w:t>Tech Plan</w:t>
            </w:r>
          </w:p>
        </w:tc>
        <w:tc>
          <w:tcPr>
            <w:tcW w:w="3141" w:type="dxa"/>
          </w:tcPr>
          <w:p w:rsidR="00E66FA5" w:rsidRDefault="00E66FA5" w:rsidP="0081081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 74</w:t>
            </w:r>
            <w:r w:rsidR="0081081E">
              <w:rPr>
                <w:rFonts w:eastAsia="SimSun"/>
                <w:sz w:val="20"/>
                <w:szCs w:val="20"/>
                <w:lang w:eastAsia="zh-CN"/>
              </w:rPr>
              <w:t>10</w:t>
            </w:r>
            <w:r w:rsidR="00E7155F">
              <w:rPr>
                <w:rFonts w:eastAsia="SimSun"/>
                <w:sz w:val="20"/>
                <w:szCs w:val="20"/>
                <w:lang w:eastAsia="zh-CN"/>
              </w:rPr>
              <w:t>– Instructional Technology Leadership</w:t>
            </w:r>
          </w:p>
        </w:tc>
        <w:tc>
          <w:tcPr>
            <w:tcW w:w="3223" w:type="dxa"/>
          </w:tcPr>
          <w:p w:rsidR="00E66FA5" w:rsidRDefault="00E66FA5" w:rsidP="0081081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81081E">
              <w:rPr>
                <w:rFonts w:eastAsia="SimSun"/>
                <w:sz w:val="20"/>
                <w:szCs w:val="20"/>
                <w:lang w:eastAsia="zh-CN"/>
              </w:rPr>
              <w:t>Dr. Erin Davis, Spring 2020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E7155F" w:rsidRPr="00B405FD" w:rsidTr="008E438A">
        <w:trPr>
          <w:trHeight w:val="402"/>
          <w:jc w:val="center"/>
        </w:trPr>
        <w:tc>
          <w:tcPr>
            <w:tcW w:w="1402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1/17-20</w:t>
            </w:r>
            <w:r>
              <w:rPr>
                <w:rFonts w:eastAsia="SimSun"/>
                <w:sz w:val="20"/>
                <w:szCs w:val="20"/>
                <w:lang w:eastAsia="zh-CN"/>
              </w:rPr>
              <w:t>/2020</w:t>
            </w:r>
          </w:p>
        </w:tc>
        <w:tc>
          <w:tcPr>
            <w:tcW w:w="4228" w:type="dxa"/>
          </w:tcPr>
          <w:p w:rsidR="00E7155F" w:rsidRDefault="00E7155F" w:rsidP="00E7155F">
            <w:r>
              <w:t xml:space="preserve">Researched and Evaluated Gainesville City School District and Gainesville High School’s Tech Plan </w:t>
            </w:r>
          </w:p>
          <w:p w:rsidR="00E7155F" w:rsidRPr="0081081E" w:rsidRDefault="00E7155F" w:rsidP="00E7155F">
            <w:r>
              <w:t xml:space="preserve">Completed the SIP/Tech Plan [ 3   hours] </w:t>
            </w:r>
          </w:p>
        </w:tc>
        <w:tc>
          <w:tcPr>
            <w:tcW w:w="2774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PSC 1.4, 5.1, 5.3</w:t>
            </w:r>
          </w:p>
        </w:tc>
        <w:tc>
          <w:tcPr>
            <w:tcW w:w="2612" w:type="dxa"/>
          </w:tcPr>
          <w:p w:rsidR="00E7155F" w:rsidRPr="002F6616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ISTE 1d, 3f, 6a, 6b</w:t>
            </w:r>
          </w:p>
        </w:tc>
      </w:tr>
      <w:tr w:rsidR="00E7155F" w:rsidRPr="00B405FD" w:rsidTr="008E438A">
        <w:trPr>
          <w:trHeight w:val="402"/>
          <w:jc w:val="center"/>
        </w:trPr>
        <w:tc>
          <w:tcPr>
            <w:tcW w:w="1402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2/12</w:t>
            </w:r>
            <w:r>
              <w:rPr>
                <w:rFonts w:eastAsia="SimSun"/>
                <w:sz w:val="20"/>
                <w:szCs w:val="20"/>
                <w:lang w:eastAsia="zh-CN"/>
              </w:rPr>
              <w:t>/2020</w:t>
            </w:r>
          </w:p>
        </w:tc>
        <w:tc>
          <w:tcPr>
            <w:tcW w:w="4228" w:type="dxa"/>
          </w:tcPr>
          <w:p w:rsidR="00E7155F" w:rsidRPr="00B405FD" w:rsidRDefault="00E7155F" w:rsidP="00E7155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t>Developed Survey/ Interview Questions using ISTE Conditions  [  2  hours]</w:t>
            </w:r>
          </w:p>
        </w:tc>
        <w:tc>
          <w:tcPr>
            <w:tcW w:w="2774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PSC 1.1,1.2 ,2.1 ,3.6 , 3.7, 4.1 5.1</w:t>
            </w:r>
          </w:p>
        </w:tc>
        <w:tc>
          <w:tcPr>
            <w:tcW w:w="2612" w:type="dxa"/>
          </w:tcPr>
          <w:p w:rsidR="00E7155F" w:rsidRPr="002F6616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ISTE 1a, 1b, 1d, 3b, 3d, 4a, 6a, 6b</w:t>
            </w:r>
          </w:p>
        </w:tc>
      </w:tr>
      <w:tr w:rsidR="00E7155F" w:rsidRPr="00B405FD" w:rsidTr="008E438A">
        <w:trPr>
          <w:trHeight w:val="402"/>
          <w:jc w:val="center"/>
        </w:trPr>
        <w:tc>
          <w:tcPr>
            <w:tcW w:w="1402" w:type="dxa"/>
          </w:tcPr>
          <w:p w:rsidR="00E7155F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2/16/2020</w:t>
            </w:r>
          </w:p>
        </w:tc>
        <w:tc>
          <w:tcPr>
            <w:tcW w:w="4228" w:type="dxa"/>
          </w:tcPr>
          <w:p w:rsidR="00E7155F" w:rsidRDefault="00E7155F" w:rsidP="00E7155F">
            <w:r>
              <w:t>Completed Lead &amp; Transform Diagnostic Tool [1 hour]</w:t>
            </w:r>
          </w:p>
        </w:tc>
        <w:tc>
          <w:tcPr>
            <w:tcW w:w="2774" w:type="dxa"/>
          </w:tcPr>
          <w:p w:rsidR="00E7155F" w:rsidRDefault="00E7155F" w:rsidP="00E7155F">
            <w:pPr>
              <w:jc w:val="center"/>
            </w:pPr>
            <w:r>
              <w:t>PSC 1.1, 1.2, 1.3, 2.1, 2.2, 3.6 5.1</w:t>
            </w:r>
          </w:p>
        </w:tc>
        <w:tc>
          <w:tcPr>
            <w:tcW w:w="2612" w:type="dxa"/>
          </w:tcPr>
          <w:p w:rsidR="00E7155F" w:rsidRDefault="00E7155F" w:rsidP="00E7155F">
            <w:pPr>
              <w:jc w:val="center"/>
            </w:pPr>
            <w:r>
              <w:t>ISTE 1a, 1b, 1d, 3b, 3d, 4a, 6a, 6b</w:t>
            </w:r>
          </w:p>
        </w:tc>
      </w:tr>
      <w:tr w:rsidR="00E7155F" w:rsidRPr="00B405FD" w:rsidTr="008E438A">
        <w:trPr>
          <w:trHeight w:val="402"/>
          <w:jc w:val="center"/>
        </w:trPr>
        <w:tc>
          <w:tcPr>
            <w:tcW w:w="1402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2/16-19</w:t>
            </w:r>
            <w:r>
              <w:rPr>
                <w:rFonts w:eastAsia="SimSun"/>
                <w:sz w:val="20"/>
                <w:szCs w:val="20"/>
                <w:lang w:eastAsia="zh-CN"/>
              </w:rPr>
              <w:t>/2020</w:t>
            </w:r>
          </w:p>
        </w:tc>
        <w:tc>
          <w:tcPr>
            <w:tcW w:w="4228" w:type="dxa"/>
          </w:tcPr>
          <w:p w:rsidR="00E7155F" w:rsidRDefault="00E7155F" w:rsidP="00E7155F">
            <w:r>
              <w:t>Completed SWOT Analysis [5 hours]</w:t>
            </w:r>
          </w:p>
        </w:tc>
        <w:tc>
          <w:tcPr>
            <w:tcW w:w="2774" w:type="dxa"/>
          </w:tcPr>
          <w:p w:rsidR="00E7155F" w:rsidRDefault="00E7155F" w:rsidP="00E7155F">
            <w:pPr>
              <w:jc w:val="center"/>
            </w:pPr>
            <w:r>
              <w:t>PSC 1.1, 1.2, 1.3, 2.1, 2.2, 3.6 5.1</w:t>
            </w:r>
          </w:p>
        </w:tc>
        <w:tc>
          <w:tcPr>
            <w:tcW w:w="2612" w:type="dxa"/>
          </w:tcPr>
          <w:p w:rsidR="00E7155F" w:rsidRDefault="00E7155F" w:rsidP="00E7155F">
            <w:pPr>
              <w:jc w:val="center"/>
            </w:pPr>
            <w:r>
              <w:t>ISTE 1a, 1b, 1d, 3b, 3d, 4a, 6a, 6b</w:t>
            </w:r>
          </w:p>
        </w:tc>
      </w:tr>
      <w:tr w:rsidR="00E7155F" w:rsidRPr="00B405FD" w:rsidTr="008E438A">
        <w:trPr>
          <w:trHeight w:val="402"/>
          <w:jc w:val="center"/>
        </w:trPr>
        <w:tc>
          <w:tcPr>
            <w:tcW w:w="1402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3/9</w:t>
            </w:r>
            <w:r>
              <w:rPr>
                <w:rFonts w:eastAsia="SimSun"/>
                <w:sz w:val="20"/>
                <w:szCs w:val="20"/>
                <w:lang w:eastAsia="zh-CN"/>
              </w:rPr>
              <w:t>/2020</w:t>
            </w:r>
          </w:p>
        </w:tc>
        <w:tc>
          <w:tcPr>
            <w:tcW w:w="4228" w:type="dxa"/>
          </w:tcPr>
          <w:p w:rsidR="00E7155F" w:rsidRPr="00B405FD" w:rsidRDefault="00E7155F" w:rsidP="00E7155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t>Completed Shared Vision Paper [3 hours]</w:t>
            </w:r>
          </w:p>
        </w:tc>
        <w:tc>
          <w:tcPr>
            <w:tcW w:w="2774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PSC 1.1, 1.2, 1.4</w:t>
            </w:r>
          </w:p>
        </w:tc>
        <w:tc>
          <w:tcPr>
            <w:tcW w:w="2612" w:type="dxa"/>
          </w:tcPr>
          <w:p w:rsidR="00E7155F" w:rsidRPr="002F6616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4 ISTE 1a, 1b, 1d, 3b, 3d, 4a, 6a, 6b</w:t>
            </w:r>
          </w:p>
        </w:tc>
      </w:tr>
      <w:tr w:rsidR="00E7155F" w:rsidRPr="00B405FD" w:rsidTr="008E438A">
        <w:trPr>
          <w:trHeight w:val="402"/>
          <w:jc w:val="center"/>
        </w:trPr>
        <w:tc>
          <w:tcPr>
            <w:tcW w:w="1402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4/06-08</w:t>
            </w:r>
            <w:r>
              <w:rPr>
                <w:rFonts w:eastAsia="SimSun"/>
                <w:sz w:val="20"/>
                <w:szCs w:val="20"/>
                <w:lang w:eastAsia="zh-CN"/>
              </w:rPr>
              <w:t>/2020</w:t>
            </w:r>
          </w:p>
        </w:tc>
        <w:tc>
          <w:tcPr>
            <w:tcW w:w="4228" w:type="dxa"/>
          </w:tcPr>
          <w:p w:rsidR="00E7155F" w:rsidRPr="00B405FD" w:rsidRDefault="00E7155F" w:rsidP="00E7155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t>Completed an Action/Evaluation Plan [5 hours]</w:t>
            </w:r>
          </w:p>
        </w:tc>
        <w:tc>
          <w:tcPr>
            <w:tcW w:w="2774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PSC 1.1, 1.2, 1.3, 2.1, 2.2, 3.6 5.1</w:t>
            </w:r>
          </w:p>
        </w:tc>
        <w:tc>
          <w:tcPr>
            <w:tcW w:w="2612" w:type="dxa"/>
          </w:tcPr>
          <w:p w:rsidR="00E7155F" w:rsidRPr="002F6616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ISTE 1a, 1b, 1d, 3b, 3d, 4a, 6a, 6b</w:t>
            </w:r>
          </w:p>
        </w:tc>
      </w:tr>
      <w:tr w:rsidR="00E7155F" w:rsidRPr="005F41F6" w:rsidTr="008E438A">
        <w:trPr>
          <w:trHeight w:val="402"/>
          <w:jc w:val="center"/>
        </w:trPr>
        <w:tc>
          <w:tcPr>
            <w:tcW w:w="1402" w:type="dxa"/>
          </w:tcPr>
          <w:p w:rsidR="00E7155F" w:rsidRPr="00B405FD" w:rsidRDefault="00E7155F" w:rsidP="00E7155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4/22/2020</w:t>
            </w:r>
          </w:p>
        </w:tc>
        <w:tc>
          <w:tcPr>
            <w:tcW w:w="4228" w:type="dxa"/>
          </w:tcPr>
          <w:p w:rsidR="00E7155F" w:rsidRPr="005F41F6" w:rsidRDefault="00E7155F" w:rsidP="00E7155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t>Completed IT Grant Proposal [3 hours]</w:t>
            </w:r>
          </w:p>
        </w:tc>
        <w:tc>
          <w:tcPr>
            <w:tcW w:w="2774" w:type="dxa"/>
          </w:tcPr>
          <w:p w:rsidR="00E7155F" w:rsidRPr="005F41F6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PSC 1.1, 1.2, 1.3, 2.1, 2.2, 2.5, 3.6, 6.1</w:t>
            </w:r>
          </w:p>
        </w:tc>
        <w:tc>
          <w:tcPr>
            <w:tcW w:w="2612" w:type="dxa"/>
          </w:tcPr>
          <w:p w:rsidR="00E7155F" w:rsidRDefault="00E7155F" w:rsidP="00E715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t>ISTE 1b, 1c, 1d, 3d, 3f, 6a</w:t>
            </w: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1081E" w:rsidP="0081081E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E7155F">
              <w:rPr>
                <w:rFonts w:eastAsia="SimSun"/>
                <w:sz w:val="20"/>
                <w:szCs w:val="20"/>
                <w:lang w:eastAsia="zh-CN"/>
              </w:rPr>
              <w:t>22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E7155F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Pr="00E7155F" w:rsidRDefault="00A06832" w:rsidP="00E7155F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b/>
                <w:lang w:eastAsia="zh-CN"/>
              </w:rPr>
            </w:pPr>
            <w:r w:rsidRPr="00E7155F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E7155F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E7155F" w:rsidP="00B2109C">
            <w:pPr>
              <w:rPr>
                <w:rFonts w:eastAsia="SimSun"/>
                <w:b/>
                <w:lang w:eastAsia="zh-CN"/>
              </w:rPr>
            </w:pPr>
            <w:r w:rsidRPr="00650661">
              <w:rPr>
                <w:rFonts w:eastAsia="SimSun"/>
                <w:lang w:eastAsia="zh-CN"/>
              </w:rPr>
              <w:t xml:space="preserve">This field experience, or the entire experience of the Instructional Technology Leadership course, has been a true challenge.  </w:t>
            </w:r>
            <w:r w:rsidR="00650661" w:rsidRPr="007C11FF">
              <w:rPr>
                <w:rFonts w:eastAsia="SimSun"/>
                <w:lang w:eastAsia="zh-CN"/>
              </w:rPr>
              <w:t>Th</w:t>
            </w:r>
            <w:r w:rsidR="00650661">
              <w:rPr>
                <w:rFonts w:eastAsia="SimSun"/>
                <w:lang w:eastAsia="zh-CN"/>
              </w:rPr>
              <w:t>is</w:t>
            </w:r>
            <w:r w:rsidR="00650661" w:rsidRPr="007C11FF">
              <w:rPr>
                <w:rFonts w:eastAsia="SimSun"/>
                <w:lang w:eastAsia="zh-CN"/>
              </w:rPr>
              <w:t xml:space="preserve"> structured field experience consisted of the components of my Technology Planning Project.  The first part of the project was a shared vision paper that provided a vision statement, a diversity component, and ideal roles for stakeholders.  </w:t>
            </w:r>
            <w:r w:rsidR="00650661">
              <w:rPr>
                <w:rFonts w:eastAsia="SimSun"/>
                <w:lang w:eastAsia="zh-CN"/>
              </w:rPr>
              <w:t>The next component was a SWOT analysis for</w:t>
            </w:r>
            <w:r w:rsidR="00650661" w:rsidRPr="007C11FF">
              <w:rPr>
                <w:rFonts w:eastAsia="SimSun"/>
                <w:lang w:eastAsia="zh-CN"/>
              </w:rPr>
              <w:t xml:space="preserve"> </w:t>
            </w:r>
            <w:r w:rsidR="00650661">
              <w:rPr>
                <w:rFonts w:eastAsia="SimSun"/>
                <w:lang w:eastAsia="zh-CN"/>
              </w:rPr>
              <w:t xml:space="preserve">Gainesville </w:t>
            </w:r>
            <w:r w:rsidR="00650661" w:rsidRPr="007C11FF">
              <w:rPr>
                <w:rFonts w:eastAsia="SimSun"/>
                <w:lang w:eastAsia="zh-CN"/>
              </w:rPr>
              <w:t xml:space="preserve">High School, which required me to gather data on each of the essential conditions </w:t>
            </w:r>
            <w:r w:rsidR="00650661">
              <w:rPr>
                <w:rFonts w:eastAsia="SimSun"/>
                <w:lang w:eastAsia="zh-CN"/>
              </w:rPr>
              <w:t>and complete the</w:t>
            </w:r>
            <w:r w:rsidR="00650661" w:rsidRPr="007C11FF">
              <w:rPr>
                <w:rFonts w:eastAsia="SimSun"/>
                <w:lang w:eastAsia="zh-CN"/>
              </w:rPr>
              <w:t xml:space="preserve"> ISTE’s Lead and Transform Diagnostic tool</w:t>
            </w:r>
            <w:r w:rsidR="00650661">
              <w:rPr>
                <w:rFonts w:eastAsia="SimSun"/>
                <w:lang w:eastAsia="zh-CN"/>
              </w:rPr>
              <w:t xml:space="preserve">.  The last </w:t>
            </w:r>
            <w:proofErr w:type="gramStart"/>
            <w:r w:rsidR="00650661">
              <w:rPr>
                <w:rFonts w:eastAsia="SimSun"/>
                <w:lang w:eastAsia="zh-CN"/>
              </w:rPr>
              <w:t>component,</w:t>
            </w:r>
            <w:proofErr w:type="gramEnd"/>
            <w:r w:rsidR="00650661">
              <w:rPr>
                <w:rFonts w:eastAsia="SimSun"/>
                <w:lang w:eastAsia="zh-CN"/>
              </w:rPr>
              <w:t xml:space="preserve"> was a </w:t>
            </w:r>
            <w:r w:rsidR="00650661">
              <w:rPr>
                <w:rFonts w:eastAsia="SimSun"/>
                <w:lang w:eastAsia="zh-CN"/>
              </w:rPr>
              <w:t>o</w:t>
            </w:r>
            <w:r w:rsidR="00650661" w:rsidRPr="007C11FF">
              <w:rPr>
                <w:rFonts w:eastAsia="SimSun"/>
                <w:lang w:eastAsia="zh-CN"/>
              </w:rPr>
              <w:t xml:space="preserve">ne-year action/evaluation plan based on the needs of </w:t>
            </w:r>
            <w:r w:rsidR="00650661">
              <w:rPr>
                <w:rFonts w:eastAsia="SimSun"/>
                <w:lang w:eastAsia="zh-CN"/>
              </w:rPr>
              <w:t>G</w:t>
            </w:r>
            <w:r w:rsidR="00650661" w:rsidRPr="007C11FF">
              <w:rPr>
                <w:rFonts w:eastAsia="SimSun"/>
                <w:lang w:eastAsia="zh-CN"/>
              </w:rPr>
              <w:t>HS, determined through the SWOT analysis.  The plan included strategies for addressing the needs of diverse populations to promote digital equity f</w:t>
            </w:r>
            <w:r w:rsidR="00650661">
              <w:rPr>
                <w:rFonts w:eastAsia="SimSun"/>
                <w:lang w:eastAsia="zh-CN"/>
              </w:rPr>
              <w:t>or all students</w:t>
            </w:r>
            <w:r w:rsidR="00650661" w:rsidRPr="007C11FF">
              <w:rPr>
                <w:rFonts w:eastAsia="SimSun"/>
                <w:lang w:eastAsia="zh-CN"/>
              </w:rPr>
              <w:t xml:space="preserve">.  This experience provided me an opportunity to think about my vision for educational technology in the present, as well as in the future.  </w:t>
            </w:r>
            <w:r w:rsidR="00650661" w:rsidRPr="00650661">
              <w:rPr>
                <w:rFonts w:eastAsia="SimSun"/>
                <w:lang w:eastAsia="zh-CN"/>
              </w:rPr>
              <w:t xml:space="preserve">When I entered this Master’s Program, I </w:t>
            </w:r>
            <w:proofErr w:type="gramStart"/>
            <w:r w:rsidR="00650661" w:rsidRPr="00650661">
              <w:rPr>
                <w:rFonts w:eastAsia="SimSun"/>
                <w:lang w:eastAsia="zh-CN"/>
              </w:rPr>
              <w:t>had no intentions of becoming</w:t>
            </w:r>
            <w:proofErr w:type="gramEnd"/>
            <w:r w:rsidR="00650661" w:rsidRPr="00650661">
              <w:rPr>
                <w:rFonts w:eastAsia="SimSun"/>
                <w:lang w:eastAsia="zh-CN"/>
              </w:rPr>
              <w:t xml:space="preserve"> a technology coach or leader.  My desire was and is to learn technology that I can use in my classroom to create meaningful experiences for my students.  This class, however, has shown me </w:t>
            </w:r>
            <w:proofErr w:type="gramStart"/>
            <w:r w:rsidR="00650661" w:rsidRPr="00650661">
              <w:rPr>
                <w:rFonts w:eastAsia="SimSun"/>
                <w:lang w:eastAsia="zh-CN"/>
              </w:rPr>
              <w:t>that there is a depth to technology in schools that I never thought about</w:t>
            </w:r>
            <w:proofErr w:type="gramEnd"/>
            <w:r w:rsidR="00650661" w:rsidRPr="00650661">
              <w:rPr>
                <w:rFonts w:eastAsia="SimSun"/>
                <w:lang w:eastAsia="zh-CN"/>
              </w:rPr>
              <w:t>.  Our technology department has a massive job to do, and I commend every one for their work in this field.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Pr="00650661" w:rsidRDefault="00B2109C" w:rsidP="00650661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b/>
                <w:lang w:eastAsia="zh-CN"/>
              </w:rPr>
            </w:pPr>
            <w:r w:rsidRPr="00650661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 w:rsidRPr="00650661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650661">
              <w:rPr>
                <w:rFonts w:eastAsia="SimSun"/>
                <w:lang w:eastAsia="zh-CN"/>
              </w:rPr>
              <w:t>(what must you know)</w:t>
            </w:r>
            <w:r w:rsidRPr="00650661">
              <w:rPr>
                <w:rFonts w:eastAsia="SimSun"/>
                <w:lang w:eastAsia="zh-CN"/>
              </w:rPr>
              <w:t>,</w:t>
            </w:r>
            <w:r w:rsidRPr="00650661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650661">
              <w:rPr>
                <w:rFonts w:eastAsia="SimSun"/>
                <w:lang w:eastAsia="zh-CN"/>
              </w:rPr>
              <w:t>(what must you be able to do)</w:t>
            </w:r>
            <w:r w:rsidR="002C240A" w:rsidRPr="00650661">
              <w:rPr>
                <w:rFonts w:eastAsia="SimSun"/>
                <w:b/>
                <w:lang w:eastAsia="zh-CN"/>
              </w:rPr>
              <w:t xml:space="preserve"> </w:t>
            </w:r>
            <w:r w:rsidRPr="00650661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650661">
              <w:rPr>
                <w:rFonts w:eastAsia="SimSun"/>
                <w:lang w:eastAsia="zh-CN"/>
              </w:rPr>
              <w:t>(attitudes, beliefs, enthusiasm)</w:t>
            </w:r>
            <w:r w:rsidR="002C240A" w:rsidRPr="00650661">
              <w:rPr>
                <w:rFonts w:eastAsia="SimSun"/>
                <w:b/>
                <w:lang w:eastAsia="zh-CN"/>
              </w:rPr>
              <w:t xml:space="preserve"> </w:t>
            </w:r>
            <w:r w:rsidR="0073496D" w:rsidRPr="00650661">
              <w:rPr>
                <w:rFonts w:eastAsia="SimSun"/>
                <w:b/>
                <w:lang w:eastAsia="zh-CN"/>
              </w:rPr>
              <w:t>required of a</w:t>
            </w:r>
            <w:r w:rsidRPr="00650661">
              <w:rPr>
                <w:rFonts w:eastAsia="SimSun"/>
                <w:b/>
                <w:lang w:eastAsia="zh-CN"/>
              </w:rPr>
              <w:t xml:space="preserve"> </w:t>
            </w:r>
            <w:r w:rsidR="00412994" w:rsidRPr="00650661">
              <w:rPr>
                <w:rFonts w:eastAsia="SimSun"/>
                <w:b/>
                <w:lang w:eastAsia="zh-CN"/>
              </w:rPr>
              <w:t>technology facilitator or technology leader?</w:t>
            </w:r>
            <w:r w:rsidRPr="00650661">
              <w:rPr>
                <w:rFonts w:eastAsia="SimSun"/>
                <w:b/>
                <w:lang w:eastAsia="zh-CN"/>
              </w:rPr>
              <w:t xml:space="preserve"> (</w:t>
            </w:r>
            <w:r w:rsidR="00635DC1" w:rsidRPr="0065066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 w:rsidRPr="00650661">
              <w:rPr>
                <w:rFonts w:eastAsia="SimSun"/>
                <w:b/>
                <w:lang w:eastAsia="zh-CN"/>
              </w:rPr>
              <w:t>U</w:t>
            </w:r>
            <w:r w:rsidR="00C744C3" w:rsidRPr="00650661">
              <w:rPr>
                <w:rFonts w:eastAsia="SimSun"/>
                <w:b/>
                <w:lang w:eastAsia="zh-CN"/>
              </w:rPr>
              <w:t>se the lan</w:t>
            </w:r>
            <w:r w:rsidR="00412994" w:rsidRPr="00650661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 w:rsidRPr="00650661">
              <w:rPr>
                <w:rFonts w:eastAsia="SimSun"/>
                <w:b/>
                <w:lang w:eastAsia="zh-CN"/>
              </w:rPr>
              <w:t xml:space="preserve">standards </w:t>
            </w:r>
            <w:r w:rsidR="00635DC1" w:rsidRPr="0065066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 w:rsidRPr="00650661">
              <w:rPr>
                <w:rFonts w:eastAsia="SimSun"/>
                <w:b/>
                <w:lang w:eastAsia="zh-CN"/>
              </w:rPr>
              <w:t xml:space="preserve">and </w:t>
            </w:r>
            <w:r w:rsidRPr="00650661">
              <w:rPr>
                <w:rFonts w:eastAsia="SimSun"/>
                <w:b/>
                <w:lang w:eastAsia="zh-CN"/>
              </w:rPr>
              <w:t>reflect on all 3</w:t>
            </w:r>
            <w:r w:rsidR="00C744C3" w:rsidRPr="00650661">
              <w:rPr>
                <w:rFonts w:eastAsia="SimSun"/>
                <w:b/>
                <w:lang w:eastAsia="zh-CN"/>
              </w:rPr>
              <w:t>—knowledge, skills, and dispositions</w:t>
            </w:r>
            <w:r w:rsidRPr="00650661">
              <w:rPr>
                <w:rFonts w:eastAsia="SimSun"/>
                <w:b/>
                <w:lang w:eastAsia="zh-CN"/>
              </w:rPr>
              <w:t>.)</w:t>
            </w:r>
          </w:p>
          <w:p w:rsidR="00650661" w:rsidRPr="00650661" w:rsidRDefault="00650661" w:rsidP="00650661">
            <w:pPr>
              <w:ind w:left="360"/>
              <w:rPr>
                <w:rFonts w:eastAsia="SimSun"/>
                <w:lang w:eastAsia="zh-CN"/>
              </w:rPr>
            </w:pP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Default="00650661" w:rsidP="00650661">
            <w:pPr>
              <w:rPr>
                <w:rFonts w:eastAsia="SimSun"/>
                <w:lang w:eastAsia="zh-CN"/>
              </w:rPr>
            </w:pPr>
            <w:r w:rsidRPr="00386B5A">
              <w:rPr>
                <w:rFonts w:eastAsia="SimSun"/>
                <w:lang w:eastAsia="zh-CN"/>
              </w:rPr>
              <w:t>This learning related to what I must know and what I must be able to do because I had to consider how I would facilitate the development and im</w:t>
            </w:r>
            <w:r>
              <w:rPr>
                <w:rFonts w:eastAsia="SimSun"/>
                <w:lang w:eastAsia="zh-CN"/>
              </w:rPr>
              <w:t>plementation of a shared vision</w:t>
            </w:r>
            <w:r w:rsidRPr="00386B5A">
              <w:rPr>
                <w:rFonts w:eastAsia="SimSun"/>
                <w:lang w:eastAsia="zh-CN"/>
              </w:rPr>
              <w:t xml:space="preserve"> for the use of technology in teach</w:t>
            </w:r>
            <w:r>
              <w:rPr>
                <w:rFonts w:eastAsia="SimSun"/>
                <w:lang w:eastAsia="zh-CN"/>
              </w:rPr>
              <w:t xml:space="preserve">ing, learning, and leadership. </w:t>
            </w:r>
            <w:r w:rsidRPr="00386B5A">
              <w:rPr>
                <w:rFonts w:eastAsia="SimSun"/>
                <w:lang w:eastAsia="zh-CN"/>
              </w:rPr>
              <w:t>This learning related to the dispositions required of a technology facilitator or leader because I had to consider my beliefs and attitudes toward the implementation of educational technology as it related to digital equit</w:t>
            </w:r>
            <w:r>
              <w:rPr>
                <w:rFonts w:eastAsia="SimSun"/>
                <w:lang w:eastAsia="zh-CN"/>
              </w:rPr>
              <w:t xml:space="preserve">y and stakeholder involvement. </w:t>
            </w:r>
            <w:r>
              <w:rPr>
                <w:rFonts w:eastAsia="SimSun"/>
                <w:lang w:eastAsia="zh-CN"/>
              </w:rPr>
              <w:t>The</w:t>
            </w:r>
            <w:r w:rsidRPr="00386B5A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T</w:t>
            </w:r>
            <w:r w:rsidRPr="00386B5A">
              <w:rPr>
                <w:rFonts w:eastAsia="SimSun"/>
                <w:lang w:eastAsia="zh-CN"/>
              </w:rPr>
              <w:t>echnolog</w:t>
            </w:r>
            <w:r>
              <w:rPr>
                <w:rFonts w:eastAsia="SimSun"/>
                <w:lang w:eastAsia="zh-CN"/>
              </w:rPr>
              <w:t>y P</w:t>
            </w:r>
            <w:r w:rsidRPr="00386B5A">
              <w:rPr>
                <w:rFonts w:eastAsia="SimSun"/>
                <w:lang w:eastAsia="zh-CN"/>
              </w:rPr>
              <w:t>lanning</w:t>
            </w:r>
            <w:r>
              <w:rPr>
                <w:rFonts w:eastAsia="SimSun"/>
                <w:lang w:eastAsia="zh-CN"/>
              </w:rPr>
              <w:t xml:space="preserve"> P</w:t>
            </w:r>
            <w:r w:rsidRPr="00386B5A">
              <w:rPr>
                <w:rFonts w:eastAsia="SimSun"/>
                <w:lang w:eastAsia="zh-CN"/>
              </w:rPr>
              <w:t>roject was an area of educational technology that</w:t>
            </w:r>
            <w:r>
              <w:rPr>
                <w:rFonts w:eastAsia="SimSun"/>
                <w:lang w:eastAsia="zh-CN"/>
              </w:rPr>
              <w:t xml:space="preserve"> I had not previously considered, and it opened my eyes to a new realm of educational leadership.</w:t>
            </w:r>
          </w:p>
          <w:p w:rsidR="00650661" w:rsidRDefault="00650661" w:rsidP="00650661">
            <w:pPr>
              <w:rPr>
                <w:rFonts w:eastAsia="SimSun"/>
                <w:lang w:eastAsia="zh-CN"/>
              </w:rPr>
            </w:pPr>
          </w:p>
          <w:p w:rsidR="00650661" w:rsidRPr="005F41F6" w:rsidRDefault="00650661" w:rsidP="00650661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Pr="00650661" w:rsidRDefault="00412994" w:rsidP="00650661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b/>
                <w:lang w:eastAsia="zh-CN"/>
              </w:rPr>
            </w:pPr>
            <w:r w:rsidRPr="00650661">
              <w:rPr>
                <w:rFonts w:eastAsia="SimSun"/>
                <w:b/>
                <w:lang w:eastAsia="zh-CN"/>
              </w:rPr>
              <w:t xml:space="preserve">Describe how this field experience impacted school improvement, faculty development or student learning at your school. How </w:t>
            </w:r>
            <w:proofErr w:type="gramStart"/>
            <w:r w:rsidRPr="00650661">
              <w:rPr>
                <w:rFonts w:eastAsia="SimSun"/>
                <w:b/>
                <w:lang w:eastAsia="zh-CN"/>
              </w:rPr>
              <w:t>can the impact be assessed</w:t>
            </w:r>
            <w:proofErr w:type="gramEnd"/>
            <w:r w:rsidRPr="00650661">
              <w:rPr>
                <w:rFonts w:eastAsia="SimSun"/>
                <w:b/>
                <w:lang w:eastAsia="zh-CN"/>
              </w:rPr>
              <w:t>?</w:t>
            </w:r>
          </w:p>
          <w:p w:rsidR="00650661" w:rsidRDefault="00650661" w:rsidP="00650661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This experience will help </w:t>
            </w:r>
            <w:r>
              <w:rPr>
                <w:rFonts w:eastAsia="SimSun"/>
                <w:lang w:eastAsia="zh-CN"/>
              </w:rPr>
              <w:t xml:space="preserve">Gainesville High School by providing support from the teachers to the technology team.  Just by changing my perspective about the roles of technology leadership, I have been able to share this new understanding with colleagues with whom I work, and enlighten them as to the depths of technology.  </w:t>
            </w:r>
            <w:proofErr w:type="gramStart"/>
            <w:r w:rsidR="000B5D56">
              <w:rPr>
                <w:rFonts w:eastAsia="SimSun"/>
                <w:lang w:eastAsia="zh-CN"/>
              </w:rPr>
              <w:t>I now understand the needs at our school and have helped to move our teams forward in implementing strategies to accomplish our goals.</w:t>
            </w:r>
            <w:proofErr w:type="gramEnd"/>
            <w:r w:rsidR="000B5D5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</w:p>
          <w:p w:rsidR="00650661" w:rsidRPr="00650661" w:rsidRDefault="00650661" w:rsidP="00650661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3957"/>
    <w:multiLevelType w:val="hybridMultilevel"/>
    <w:tmpl w:val="C020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0B5D56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38A0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50661"/>
    <w:rsid w:val="006F1F69"/>
    <w:rsid w:val="006F205A"/>
    <w:rsid w:val="007013B9"/>
    <w:rsid w:val="007043A5"/>
    <w:rsid w:val="0073496D"/>
    <w:rsid w:val="007376F6"/>
    <w:rsid w:val="00775454"/>
    <w:rsid w:val="00790169"/>
    <w:rsid w:val="0081081E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155F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179E2"/>
  <w15:docId w15:val="{74B67F2B-563B-4370-9D40-0175D25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1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081E"/>
    <w:rPr>
      <w:rFonts w:ascii="Segoe UI" w:hAnsi="Segoe UI" w:cs="Segoe UI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E7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Brandy Stapleton</dc:creator>
  <cp:lastModifiedBy>Stapleton, Brandy</cp:lastModifiedBy>
  <cp:revision>2</cp:revision>
  <cp:lastPrinted>2020-02-17T15:42:00Z</cp:lastPrinted>
  <dcterms:created xsi:type="dcterms:W3CDTF">2020-04-28T03:24:00Z</dcterms:created>
  <dcterms:modified xsi:type="dcterms:W3CDTF">2020-04-28T03:24:00Z</dcterms:modified>
</cp:coreProperties>
</file>