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AAB9" w14:textId="77777777" w:rsidR="001001D0" w:rsidRDefault="001001D0">
      <w:pPr>
        <w:rPr>
          <w:rFonts w:eastAsia="SimSun"/>
          <w:lang w:eastAsia="zh-CN"/>
        </w:rPr>
      </w:pPr>
    </w:p>
    <w:p w14:paraId="549022B1"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88FD5F0"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10F38C6" w14:textId="77777777" w:rsidR="000B2932" w:rsidRPr="00272394" w:rsidRDefault="000B2932" w:rsidP="001001D0">
      <w:pPr>
        <w:jc w:val="center"/>
        <w:rPr>
          <w:rFonts w:eastAsia="SimSun"/>
          <w:b/>
          <w:sz w:val="8"/>
          <w:szCs w:val="20"/>
          <w:lang w:eastAsia="zh-CN"/>
        </w:rPr>
      </w:pPr>
    </w:p>
    <w:p w14:paraId="4001BC93"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4F5387D" w14:textId="77777777" w:rsidTr="00B375E2">
        <w:trPr>
          <w:trHeight w:val="332"/>
          <w:jc w:val="center"/>
        </w:trPr>
        <w:tc>
          <w:tcPr>
            <w:tcW w:w="3305" w:type="dxa"/>
          </w:tcPr>
          <w:p w14:paraId="1DAC3988" w14:textId="77777777" w:rsidR="00E66FA5" w:rsidRPr="00EF3415" w:rsidRDefault="00E66FA5" w:rsidP="001209E5">
            <w:pPr>
              <w:rPr>
                <w:rFonts w:eastAsia="SimSun"/>
                <w:b/>
                <w:lang w:eastAsia="zh-CN"/>
              </w:rPr>
            </w:pPr>
            <w:r w:rsidRPr="00EF3415">
              <w:rPr>
                <w:rFonts w:eastAsia="SimSun"/>
                <w:b/>
                <w:lang w:eastAsia="zh-CN"/>
              </w:rPr>
              <w:t xml:space="preserve">Candidate: </w:t>
            </w:r>
            <w:r>
              <w:rPr>
                <w:rFonts w:eastAsia="SimSun"/>
                <w:b/>
                <w:lang w:eastAsia="zh-CN"/>
              </w:rPr>
              <w:br/>
            </w:r>
            <w:r w:rsidR="001209E5">
              <w:rPr>
                <w:rFonts w:eastAsia="SimSun"/>
                <w:sz w:val="20"/>
                <w:szCs w:val="20"/>
                <w:lang w:eastAsia="zh-CN"/>
              </w:rPr>
              <w:t>Brandy Stapleton</w:t>
            </w:r>
          </w:p>
        </w:tc>
        <w:tc>
          <w:tcPr>
            <w:tcW w:w="3141" w:type="dxa"/>
          </w:tcPr>
          <w:p w14:paraId="7327EB72" w14:textId="77777777" w:rsidR="00E66FA5" w:rsidRPr="00EF3415" w:rsidRDefault="00E66FA5" w:rsidP="001209E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209E5">
              <w:rPr>
                <w:rFonts w:eastAsia="SimSun"/>
                <w:sz w:val="20"/>
                <w:szCs w:val="20"/>
                <w:lang w:eastAsia="zh-CN"/>
              </w:rPr>
              <w:t>Natalie</w:t>
            </w:r>
            <w:r w:rsidR="000F099D">
              <w:rPr>
                <w:rFonts w:eastAsia="SimSun"/>
                <w:sz w:val="20"/>
                <w:szCs w:val="20"/>
                <w:lang w:eastAsia="zh-CN"/>
              </w:rPr>
              <w:t xml:space="preserve"> Smith/ Instructional Specialist</w:t>
            </w:r>
            <w:r w:rsidR="001209E5">
              <w:rPr>
                <w:rFonts w:eastAsia="SimSun"/>
                <w:sz w:val="20"/>
                <w:szCs w:val="20"/>
                <w:lang w:eastAsia="zh-CN"/>
              </w:rPr>
              <w:t xml:space="preserve"> </w:t>
            </w:r>
          </w:p>
        </w:tc>
        <w:tc>
          <w:tcPr>
            <w:tcW w:w="3223" w:type="dxa"/>
          </w:tcPr>
          <w:p w14:paraId="5D807AD5" w14:textId="77777777" w:rsidR="00E66FA5" w:rsidRPr="00EF3415" w:rsidRDefault="00E66FA5" w:rsidP="000F099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F099D">
              <w:rPr>
                <w:rFonts w:eastAsia="SimSun"/>
                <w:sz w:val="20"/>
                <w:szCs w:val="20"/>
                <w:lang w:eastAsia="zh-CN"/>
              </w:rPr>
              <w:t>Gainesville High School/ Gainesville City Schools</w:t>
            </w:r>
          </w:p>
        </w:tc>
      </w:tr>
      <w:tr w:rsidR="00E66FA5" w:rsidRPr="005F41F6" w14:paraId="2ABC3333" w14:textId="77777777" w:rsidTr="00B375E2">
        <w:trPr>
          <w:trHeight w:val="900"/>
          <w:jc w:val="center"/>
        </w:trPr>
        <w:tc>
          <w:tcPr>
            <w:tcW w:w="3305" w:type="dxa"/>
          </w:tcPr>
          <w:p w14:paraId="6E84D798" w14:textId="5F4B9362" w:rsidR="00E66FA5" w:rsidRPr="000B2932" w:rsidRDefault="00B375E2" w:rsidP="000F099D">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9E6986">
              <w:rPr>
                <w:rFonts w:eastAsia="SimSun"/>
                <w:sz w:val="20"/>
                <w:szCs w:val="20"/>
                <w:lang w:eastAsia="zh-CN"/>
              </w:rPr>
              <w:t>MARI</w:t>
            </w:r>
            <w:r w:rsidR="00312820">
              <w:rPr>
                <w:rFonts w:eastAsia="SimSun"/>
                <w:sz w:val="20"/>
                <w:szCs w:val="20"/>
                <w:lang w:eastAsia="zh-CN"/>
              </w:rPr>
              <w:t xml:space="preserve"> &amp; MAP Products</w:t>
            </w:r>
          </w:p>
        </w:tc>
        <w:tc>
          <w:tcPr>
            <w:tcW w:w="3141" w:type="dxa"/>
          </w:tcPr>
          <w:p w14:paraId="794FC74B" w14:textId="1B8B7D58" w:rsidR="00E66FA5" w:rsidRDefault="00E66FA5" w:rsidP="000F099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0F099D">
              <w:rPr>
                <w:rFonts w:eastAsia="SimSun"/>
                <w:sz w:val="20"/>
                <w:szCs w:val="20"/>
                <w:lang w:eastAsia="zh-CN"/>
              </w:rPr>
              <w:t xml:space="preserve"> </w:t>
            </w:r>
            <w:r w:rsidR="009E6986">
              <w:rPr>
                <w:rFonts w:eastAsia="SimSun"/>
                <w:sz w:val="20"/>
                <w:szCs w:val="20"/>
                <w:lang w:eastAsia="zh-CN"/>
              </w:rPr>
              <w:t xml:space="preserve">7555- </w:t>
            </w:r>
            <w:r w:rsidR="00312820">
              <w:rPr>
                <w:rFonts w:eastAsia="SimSun"/>
                <w:sz w:val="20"/>
                <w:szCs w:val="20"/>
                <w:lang w:eastAsia="zh-CN"/>
              </w:rPr>
              <w:t>Mobile Learning in the 21</w:t>
            </w:r>
            <w:r w:rsidR="00312820" w:rsidRPr="00312820">
              <w:rPr>
                <w:rFonts w:eastAsia="SimSun"/>
                <w:sz w:val="20"/>
                <w:szCs w:val="20"/>
                <w:vertAlign w:val="superscript"/>
                <w:lang w:eastAsia="zh-CN"/>
              </w:rPr>
              <w:t>st</w:t>
            </w:r>
            <w:r w:rsidR="00312820">
              <w:rPr>
                <w:rFonts w:eastAsia="SimSun"/>
                <w:sz w:val="20"/>
                <w:szCs w:val="20"/>
                <w:lang w:eastAsia="zh-CN"/>
              </w:rPr>
              <w:t xml:space="preserve"> Century</w:t>
            </w:r>
          </w:p>
        </w:tc>
        <w:tc>
          <w:tcPr>
            <w:tcW w:w="3223" w:type="dxa"/>
          </w:tcPr>
          <w:p w14:paraId="049D89CD" w14:textId="3F646246" w:rsidR="00E66FA5" w:rsidRDefault="00E66FA5" w:rsidP="000F099D">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F099D">
              <w:rPr>
                <w:rFonts w:eastAsia="SimSun"/>
                <w:sz w:val="20"/>
                <w:szCs w:val="20"/>
                <w:lang w:eastAsia="zh-CN"/>
              </w:rPr>
              <w:t>Dr. Jabari Cain/</w:t>
            </w:r>
            <w:r w:rsidR="009E6986">
              <w:rPr>
                <w:rFonts w:eastAsia="SimSun"/>
                <w:sz w:val="20"/>
                <w:szCs w:val="20"/>
                <w:lang w:eastAsia="zh-CN"/>
              </w:rPr>
              <w:t>Spring2021</w:t>
            </w:r>
          </w:p>
        </w:tc>
      </w:tr>
    </w:tbl>
    <w:p w14:paraId="1104E813" w14:textId="77777777" w:rsidR="00210604" w:rsidRDefault="00210604">
      <w:pPr>
        <w:rPr>
          <w:rFonts w:eastAsia="SimSun"/>
          <w:b/>
          <w:sz w:val="28"/>
          <w:szCs w:val="28"/>
          <w:lang w:eastAsia="zh-CN"/>
        </w:rPr>
      </w:pPr>
      <w:r>
        <w:rPr>
          <w:rFonts w:eastAsia="SimSun"/>
          <w:b/>
          <w:sz w:val="28"/>
          <w:szCs w:val="28"/>
          <w:lang w:eastAsia="zh-CN"/>
        </w:rPr>
        <w:tab/>
      </w:r>
    </w:p>
    <w:p w14:paraId="0447CB64" w14:textId="77777777" w:rsidR="00B2109C" w:rsidRDefault="00B2109C">
      <w:pPr>
        <w:rPr>
          <w:rFonts w:eastAsia="SimSun"/>
          <w:b/>
          <w:sz w:val="28"/>
          <w:szCs w:val="28"/>
          <w:lang w:eastAsia="zh-CN"/>
        </w:rPr>
      </w:pPr>
      <w:r>
        <w:rPr>
          <w:rFonts w:eastAsia="SimSun"/>
          <w:b/>
          <w:sz w:val="28"/>
          <w:szCs w:val="28"/>
          <w:lang w:eastAsia="zh-CN"/>
        </w:rPr>
        <w:t>Part I: Log</w:t>
      </w:r>
    </w:p>
    <w:p w14:paraId="51526E6E"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6410832E" w14:textId="77777777" w:rsidTr="008E438A">
        <w:trPr>
          <w:trHeight w:val="295"/>
          <w:jc w:val="center"/>
        </w:trPr>
        <w:tc>
          <w:tcPr>
            <w:tcW w:w="1402" w:type="dxa"/>
          </w:tcPr>
          <w:p w14:paraId="62634727"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5AD912A"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EA6C49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ED17209"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440FE4" w:rsidRPr="005F41F6" w14:paraId="3EEF8A4C" w14:textId="77777777" w:rsidTr="00440FE4">
        <w:trPr>
          <w:trHeight w:val="402"/>
          <w:jc w:val="center"/>
        </w:trPr>
        <w:tc>
          <w:tcPr>
            <w:tcW w:w="1402" w:type="dxa"/>
            <w:vAlign w:val="center"/>
          </w:tcPr>
          <w:p w14:paraId="68857997" w14:textId="1F005091" w:rsidR="00440FE4" w:rsidRPr="00446EFA" w:rsidRDefault="00096FF6" w:rsidP="00440FE4">
            <w:pPr>
              <w:jc w:val="center"/>
              <w:rPr>
                <w:rFonts w:eastAsia="Times New Roman"/>
                <w:sz w:val="20"/>
                <w:szCs w:val="20"/>
                <w:lang w:eastAsia="en-US"/>
              </w:rPr>
            </w:pPr>
            <w:r w:rsidRPr="00446EFA">
              <w:rPr>
                <w:rFonts w:eastAsia="Times New Roman"/>
                <w:sz w:val="20"/>
                <w:szCs w:val="20"/>
                <w:lang w:eastAsia="en-US"/>
              </w:rPr>
              <w:t>2/1/2021</w:t>
            </w:r>
          </w:p>
        </w:tc>
        <w:tc>
          <w:tcPr>
            <w:tcW w:w="4228" w:type="dxa"/>
            <w:vAlign w:val="center"/>
          </w:tcPr>
          <w:p w14:paraId="639675B0" w14:textId="7F3EBEA6" w:rsidR="00440FE4" w:rsidRPr="00446EFA" w:rsidRDefault="00F632E3" w:rsidP="00440FE4">
            <w:pPr>
              <w:rPr>
                <w:rFonts w:eastAsia="Times New Roman"/>
                <w:color w:val="000000"/>
                <w:sz w:val="20"/>
                <w:szCs w:val="20"/>
                <w:lang w:eastAsia="en-US"/>
              </w:rPr>
            </w:pPr>
            <w:r w:rsidRPr="00446EFA">
              <w:rPr>
                <w:rFonts w:eastAsia="Times New Roman"/>
                <w:color w:val="000000"/>
                <w:sz w:val="20"/>
                <w:szCs w:val="20"/>
                <w:lang w:eastAsia="en-US"/>
              </w:rPr>
              <w:t>Reading Mobile App Review &amp; Implementation</w:t>
            </w:r>
            <w:r w:rsidR="00446EFA">
              <w:rPr>
                <w:rFonts w:eastAsia="Times New Roman"/>
                <w:color w:val="000000"/>
                <w:sz w:val="20"/>
                <w:szCs w:val="20"/>
                <w:lang w:eastAsia="en-US"/>
              </w:rPr>
              <w:t xml:space="preserve"> [1.25 hours]</w:t>
            </w:r>
          </w:p>
        </w:tc>
        <w:tc>
          <w:tcPr>
            <w:tcW w:w="2774" w:type="dxa"/>
            <w:vAlign w:val="center"/>
          </w:tcPr>
          <w:p w14:paraId="1E2DC6FE" w14:textId="624AD9FE" w:rsidR="00440FE4" w:rsidRPr="00446EFA" w:rsidRDefault="00312820" w:rsidP="00312820">
            <w:pPr>
              <w:spacing w:line="360" w:lineRule="auto"/>
              <w:jc w:val="center"/>
              <w:rPr>
                <w:rFonts w:eastAsia="Times New Roman"/>
                <w:sz w:val="18"/>
                <w:szCs w:val="18"/>
                <w:lang w:eastAsia="en-US"/>
              </w:rPr>
            </w:pPr>
            <w:r w:rsidRPr="00446EFA">
              <w:rPr>
                <w:rFonts w:eastAsia="Times New Roman"/>
                <w:sz w:val="18"/>
                <w:szCs w:val="18"/>
                <w:lang w:eastAsia="en-US"/>
              </w:rPr>
              <w:t xml:space="preserve">2.1, 2.2, 2.3, 2.5, 2.7, 3.1, 3.4, </w:t>
            </w:r>
            <w:r w:rsidR="00F632E3" w:rsidRPr="00446EFA">
              <w:rPr>
                <w:rFonts w:eastAsia="Times New Roman"/>
                <w:sz w:val="18"/>
                <w:szCs w:val="18"/>
                <w:lang w:eastAsia="en-US"/>
              </w:rPr>
              <w:t>4.3</w:t>
            </w:r>
          </w:p>
        </w:tc>
        <w:tc>
          <w:tcPr>
            <w:tcW w:w="2612" w:type="dxa"/>
            <w:vAlign w:val="center"/>
          </w:tcPr>
          <w:p w14:paraId="5D37C0E2" w14:textId="14E2CED1" w:rsidR="00440FE4" w:rsidRPr="009D3E8C" w:rsidRDefault="00446EFA" w:rsidP="00440FE4">
            <w:pPr>
              <w:jc w:val="center"/>
              <w:rPr>
                <w:rFonts w:eastAsia="Times New Roman"/>
                <w:lang w:eastAsia="en-US"/>
              </w:rPr>
            </w:pPr>
            <w:r w:rsidRPr="00446EFA">
              <w:rPr>
                <w:rFonts w:eastAsia="Times New Roman"/>
                <w:sz w:val="20"/>
                <w:szCs w:val="20"/>
                <w:lang w:eastAsia="en-US"/>
              </w:rPr>
              <w:t>2a, 2b, 2c, 2e, 2g, 3a, 3d, 5c</w:t>
            </w:r>
          </w:p>
        </w:tc>
      </w:tr>
      <w:tr w:rsidR="00446EFA" w:rsidRPr="005F41F6" w14:paraId="7DCF0331" w14:textId="77777777" w:rsidTr="001E39E6">
        <w:trPr>
          <w:trHeight w:val="402"/>
          <w:jc w:val="center"/>
        </w:trPr>
        <w:tc>
          <w:tcPr>
            <w:tcW w:w="1402" w:type="dxa"/>
            <w:vAlign w:val="center"/>
          </w:tcPr>
          <w:p w14:paraId="06996A8B" w14:textId="64C9D34C" w:rsidR="00446EFA" w:rsidRPr="00446EFA" w:rsidRDefault="00446EFA" w:rsidP="00446EFA">
            <w:pPr>
              <w:jc w:val="center"/>
              <w:rPr>
                <w:rFonts w:eastAsia="Times New Roman"/>
                <w:sz w:val="20"/>
                <w:szCs w:val="20"/>
                <w:lang w:eastAsia="en-US"/>
              </w:rPr>
            </w:pPr>
            <w:r w:rsidRPr="00446EFA">
              <w:rPr>
                <w:rFonts w:eastAsia="Times New Roman"/>
                <w:sz w:val="20"/>
                <w:szCs w:val="20"/>
                <w:lang w:eastAsia="en-US"/>
              </w:rPr>
              <w:t>2/8/2021</w:t>
            </w:r>
          </w:p>
        </w:tc>
        <w:tc>
          <w:tcPr>
            <w:tcW w:w="4228" w:type="dxa"/>
            <w:vAlign w:val="center"/>
          </w:tcPr>
          <w:p w14:paraId="4698FD4F" w14:textId="4378D73E" w:rsidR="00446EFA" w:rsidRPr="00446EFA" w:rsidRDefault="00446EFA" w:rsidP="00446EFA">
            <w:pPr>
              <w:rPr>
                <w:rFonts w:eastAsia="Times New Roman"/>
                <w:sz w:val="20"/>
                <w:szCs w:val="20"/>
                <w:lang w:eastAsia="en-US"/>
              </w:rPr>
            </w:pPr>
            <w:r w:rsidRPr="00446EFA">
              <w:rPr>
                <w:rFonts w:eastAsia="Times New Roman"/>
                <w:sz w:val="20"/>
                <w:szCs w:val="20"/>
                <w:lang w:eastAsia="en-US"/>
              </w:rPr>
              <w:t xml:space="preserve">Writing </w:t>
            </w:r>
            <w:r w:rsidRPr="00446EFA">
              <w:rPr>
                <w:rFonts w:eastAsia="Times New Roman"/>
                <w:color w:val="000000"/>
                <w:sz w:val="20"/>
                <w:szCs w:val="20"/>
                <w:lang w:eastAsia="en-US"/>
              </w:rPr>
              <w:t>Mobile App Review &amp; Implementation</w:t>
            </w:r>
            <w:r>
              <w:rPr>
                <w:rFonts w:eastAsia="Times New Roman"/>
                <w:color w:val="000000"/>
                <w:sz w:val="20"/>
                <w:szCs w:val="20"/>
                <w:lang w:eastAsia="en-US"/>
              </w:rPr>
              <w:t xml:space="preserve"> </w:t>
            </w:r>
            <w:r>
              <w:rPr>
                <w:rFonts w:eastAsia="Times New Roman"/>
                <w:color w:val="000000"/>
                <w:sz w:val="20"/>
                <w:szCs w:val="20"/>
                <w:lang w:eastAsia="en-US"/>
              </w:rPr>
              <w:t>[1.25 hours]</w:t>
            </w:r>
          </w:p>
        </w:tc>
        <w:tc>
          <w:tcPr>
            <w:tcW w:w="2774" w:type="dxa"/>
          </w:tcPr>
          <w:p w14:paraId="763A9CFB" w14:textId="294AF1AB"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tcPr>
          <w:p w14:paraId="41A54EDB" w14:textId="65E20640" w:rsidR="00446EFA" w:rsidRPr="009D3E8C" w:rsidRDefault="00446EFA" w:rsidP="00446EFA">
            <w:pPr>
              <w:jc w:val="center"/>
              <w:rPr>
                <w:rFonts w:eastAsia="Times New Roman"/>
                <w:lang w:eastAsia="en-US"/>
              </w:rPr>
            </w:pPr>
            <w:r w:rsidRPr="003E019A">
              <w:rPr>
                <w:rFonts w:eastAsia="Times New Roman"/>
                <w:sz w:val="20"/>
                <w:szCs w:val="20"/>
                <w:lang w:eastAsia="en-US"/>
              </w:rPr>
              <w:t>2a, 2b, 2c, 2e, 2g, 3a, 3d, 5c</w:t>
            </w:r>
          </w:p>
        </w:tc>
      </w:tr>
      <w:tr w:rsidR="00446EFA" w:rsidRPr="005F41F6" w14:paraId="0277F385" w14:textId="77777777" w:rsidTr="001E39E6">
        <w:trPr>
          <w:trHeight w:val="402"/>
          <w:jc w:val="center"/>
        </w:trPr>
        <w:tc>
          <w:tcPr>
            <w:tcW w:w="1402" w:type="dxa"/>
            <w:vAlign w:val="center"/>
          </w:tcPr>
          <w:p w14:paraId="5DA9C17B" w14:textId="65D24AF7" w:rsidR="00446EFA" w:rsidRPr="00446EFA" w:rsidRDefault="00446EFA" w:rsidP="00446EFA">
            <w:pPr>
              <w:jc w:val="center"/>
              <w:rPr>
                <w:rFonts w:eastAsia="Times New Roman"/>
                <w:sz w:val="20"/>
                <w:szCs w:val="20"/>
                <w:lang w:eastAsia="en-US"/>
              </w:rPr>
            </w:pPr>
            <w:r w:rsidRPr="00446EFA">
              <w:rPr>
                <w:rFonts w:eastAsia="Times New Roman"/>
                <w:sz w:val="20"/>
                <w:szCs w:val="20"/>
                <w:lang w:eastAsia="en-US"/>
              </w:rPr>
              <w:t>2/15/2021</w:t>
            </w:r>
          </w:p>
        </w:tc>
        <w:tc>
          <w:tcPr>
            <w:tcW w:w="4228" w:type="dxa"/>
            <w:vAlign w:val="center"/>
          </w:tcPr>
          <w:p w14:paraId="54706419" w14:textId="55646118" w:rsidR="00446EFA" w:rsidRPr="00446EFA" w:rsidRDefault="00446EFA" w:rsidP="00446EFA">
            <w:pPr>
              <w:rPr>
                <w:rFonts w:eastAsia="Times New Roman"/>
                <w:sz w:val="20"/>
                <w:szCs w:val="20"/>
                <w:lang w:eastAsia="en-US"/>
              </w:rPr>
            </w:pPr>
            <w:r w:rsidRPr="00446EFA">
              <w:rPr>
                <w:rFonts w:eastAsia="Times New Roman"/>
                <w:sz w:val="20"/>
                <w:szCs w:val="20"/>
                <w:lang w:eastAsia="en-US"/>
              </w:rPr>
              <w:t xml:space="preserve">Social Studies </w:t>
            </w:r>
            <w:r w:rsidRPr="00446EFA">
              <w:rPr>
                <w:rFonts w:eastAsia="Times New Roman"/>
                <w:color w:val="000000"/>
                <w:sz w:val="20"/>
                <w:szCs w:val="20"/>
                <w:lang w:eastAsia="en-US"/>
              </w:rPr>
              <w:t>Mobile App Review &amp; Implementation</w:t>
            </w:r>
            <w:r>
              <w:rPr>
                <w:rFonts w:eastAsia="Times New Roman"/>
                <w:color w:val="000000"/>
                <w:sz w:val="20"/>
                <w:szCs w:val="20"/>
                <w:lang w:eastAsia="en-US"/>
              </w:rPr>
              <w:t xml:space="preserve"> </w:t>
            </w:r>
            <w:r>
              <w:rPr>
                <w:rFonts w:eastAsia="Times New Roman"/>
                <w:color w:val="000000"/>
                <w:sz w:val="20"/>
                <w:szCs w:val="20"/>
                <w:lang w:eastAsia="en-US"/>
              </w:rPr>
              <w:t>[1.25 hours]</w:t>
            </w:r>
          </w:p>
        </w:tc>
        <w:tc>
          <w:tcPr>
            <w:tcW w:w="2774" w:type="dxa"/>
          </w:tcPr>
          <w:p w14:paraId="76BCF9CE" w14:textId="4FF3A5DC"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tcPr>
          <w:p w14:paraId="4AC85529" w14:textId="2B16A190" w:rsidR="00446EFA" w:rsidRPr="009D3E8C" w:rsidRDefault="00446EFA" w:rsidP="00446EFA">
            <w:pPr>
              <w:jc w:val="center"/>
              <w:rPr>
                <w:rFonts w:eastAsia="Times New Roman"/>
                <w:lang w:eastAsia="en-US"/>
              </w:rPr>
            </w:pPr>
            <w:r w:rsidRPr="003E019A">
              <w:rPr>
                <w:rFonts w:eastAsia="Times New Roman"/>
                <w:sz w:val="20"/>
                <w:szCs w:val="20"/>
                <w:lang w:eastAsia="en-US"/>
              </w:rPr>
              <w:t>2a, 2b, 2c, 2e, 2g, 3a, 3d, 5c</w:t>
            </w:r>
          </w:p>
        </w:tc>
      </w:tr>
      <w:tr w:rsidR="00FC6682" w:rsidRPr="005F41F6" w14:paraId="6D1EEBC5" w14:textId="77777777" w:rsidTr="00F632E3">
        <w:trPr>
          <w:trHeight w:val="402"/>
          <w:jc w:val="center"/>
        </w:trPr>
        <w:tc>
          <w:tcPr>
            <w:tcW w:w="1402" w:type="dxa"/>
            <w:vAlign w:val="center"/>
          </w:tcPr>
          <w:p w14:paraId="6FA616A6" w14:textId="4B578331" w:rsidR="00FC6682" w:rsidRPr="00446EFA" w:rsidRDefault="00FC6682" w:rsidP="00F632E3">
            <w:pPr>
              <w:jc w:val="center"/>
              <w:rPr>
                <w:rFonts w:eastAsia="Times New Roman"/>
                <w:sz w:val="20"/>
                <w:szCs w:val="20"/>
                <w:lang w:eastAsia="en-US"/>
              </w:rPr>
            </w:pPr>
            <w:r w:rsidRPr="00446EFA">
              <w:rPr>
                <w:rFonts w:eastAsia="Times New Roman"/>
                <w:sz w:val="20"/>
                <w:szCs w:val="20"/>
                <w:lang w:eastAsia="en-US"/>
              </w:rPr>
              <w:t>2/22/2021</w:t>
            </w:r>
          </w:p>
        </w:tc>
        <w:tc>
          <w:tcPr>
            <w:tcW w:w="4228" w:type="dxa"/>
            <w:vAlign w:val="center"/>
          </w:tcPr>
          <w:p w14:paraId="51BFDFEE" w14:textId="2C91C761" w:rsidR="00FC6682" w:rsidRPr="00446EFA" w:rsidRDefault="00FC6682" w:rsidP="00F632E3">
            <w:pPr>
              <w:rPr>
                <w:rFonts w:eastAsia="Times New Roman"/>
                <w:sz w:val="20"/>
                <w:szCs w:val="20"/>
                <w:lang w:eastAsia="en-US"/>
              </w:rPr>
            </w:pPr>
            <w:r w:rsidRPr="00446EFA">
              <w:rPr>
                <w:rFonts w:eastAsia="Times New Roman"/>
                <w:sz w:val="20"/>
                <w:szCs w:val="20"/>
                <w:lang w:eastAsia="en-US"/>
              </w:rPr>
              <w:t xml:space="preserve">Mobile App </w:t>
            </w:r>
            <w:r w:rsidRPr="00446EFA">
              <w:rPr>
                <w:rFonts w:eastAsia="Times New Roman"/>
                <w:color w:val="000000"/>
                <w:sz w:val="20"/>
                <w:szCs w:val="20"/>
                <w:lang w:eastAsia="en-US"/>
              </w:rPr>
              <w:t xml:space="preserve">Product </w:t>
            </w:r>
            <w:r w:rsidR="00446EFA">
              <w:rPr>
                <w:rFonts w:eastAsia="Times New Roman"/>
                <w:color w:val="000000"/>
                <w:sz w:val="20"/>
                <w:szCs w:val="20"/>
                <w:lang w:eastAsia="en-US"/>
              </w:rPr>
              <w:t>–</w:t>
            </w:r>
            <w:r w:rsidRPr="00446EFA">
              <w:rPr>
                <w:rFonts w:eastAsia="Times New Roman"/>
                <w:color w:val="000000"/>
                <w:sz w:val="20"/>
                <w:szCs w:val="20"/>
                <w:lang w:eastAsia="en-US"/>
              </w:rPr>
              <w:t xml:space="preserve"> </w:t>
            </w:r>
            <w:r w:rsidRPr="00446EFA">
              <w:rPr>
                <w:rFonts w:eastAsia="Times New Roman"/>
                <w:sz w:val="20"/>
                <w:szCs w:val="20"/>
                <w:lang w:eastAsia="en-US"/>
              </w:rPr>
              <w:t>Screencast</w:t>
            </w:r>
            <w:r w:rsidR="00446EFA">
              <w:rPr>
                <w:rFonts w:eastAsia="Times New Roman"/>
                <w:sz w:val="20"/>
                <w:szCs w:val="20"/>
                <w:lang w:eastAsia="en-US"/>
              </w:rPr>
              <w:t xml:space="preserve"> </w:t>
            </w:r>
            <w:r w:rsidR="00446EFA">
              <w:rPr>
                <w:rFonts w:eastAsia="Times New Roman"/>
                <w:color w:val="000000"/>
                <w:sz w:val="20"/>
                <w:szCs w:val="20"/>
                <w:lang w:eastAsia="en-US"/>
              </w:rPr>
              <w:t>[</w:t>
            </w:r>
            <w:r w:rsidR="00446EFA">
              <w:rPr>
                <w:rFonts w:eastAsia="Times New Roman"/>
                <w:color w:val="000000"/>
                <w:sz w:val="20"/>
                <w:szCs w:val="20"/>
                <w:lang w:eastAsia="en-US"/>
              </w:rPr>
              <w:t>2</w:t>
            </w:r>
            <w:r w:rsidR="00446EFA">
              <w:rPr>
                <w:rFonts w:eastAsia="Times New Roman"/>
                <w:color w:val="000000"/>
                <w:sz w:val="20"/>
                <w:szCs w:val="20"/>
                <w:lang w:eastAsia="en-US"/>
              </w:rPr>
              <w:t>.25 hours]</w:t>
            </w:r>
          </w:p>
        </w:tc>
        <w:tc>
          <w:tcPr>
            <w:tcW w:w="2774" w:type="dxa"/>
          </w:tcPr>
          <w:p w14:paraId="48FE9097" w14:textId="5C53431C" w:rsidR="00FC6682" w:rsidRPr="00446EFA" w:rsidRDefault="00446EFA" w:rsidP="00F632E3">
            <w:pPr>
              <w:jc w:val="center"/>
              <w:rPr>
                <w:rFonts w:eastAsia="Times New Roman"/>
                <w:sz w:val="18"/>
                <w:szCs w:val="18"/>
                <w:lang w:eastAsia="en-US"/>
              </w:rPr>
            </w:pPr>
            <w:r w:rsidRPr="00446EFA">
              <w:rPr>
                <w:rFonts w:eastAsia="Times New Roman"/>
                <w:sz w:val="18"/>
                <w:szCs w:val="18"/>
                <w:lang w:eastAsia="en-US"/>
              </w:rPr>
              <w:t>2.1, 2.3, 2.4, 3.3, 3.7</w:t>
            </w:r>
          </w:p>
        </w:tc>
        <w:tc>
          <w:tcPr>
            <w:tcW w:w="2612" w:type="dxa"/>
            <w:vAlign w:val="center"/>
          </w:tcPr>
          <w:p w14:paraId="68FDD69B" w14:textId="157F085D" w:rsidR="00FC6682" w:rsidRPr="00446EFA" w:rsidRDefault="00446EFA" w:rsidP="00F632E3">
            <w:pPr>
              <w:jc w:val="center"/>
              <w:rPr>
                <w:rFonts w:eastAsia="Times New Roman"/>
                <w:sz w:val="20"/>
                <w:szCs w:val="20"/>
                <w:lang w:eastAsia="en-US"/>
              </w:rPr>
            </w:pPr>
            <w:r w:rsidRPr="00446EFA">
              <w:rPr>
                <w:rFonts w:eastAsia="Times New Roman"/>
                <w:sz w:val="20"/>
                <w:szCs w:val="20"/>
                <w:lang w:eastAsia="en-US"/>
              </w:rPr>
              <w:t>2a, 2c, 2d, 3c, 3g</w:t>
            </w:r>
          </w:p>
        </w:tc>
      </w:tr>
      <w:tr w:rsidR="00F632E3" w:rsidRPr="005F41F6" w14:paraId="048A0E99" w14:textId="77777777" w:rsidTr="00F632E3">
        <w:trPr>
          <w:trHeight w:val="402"/>
          <w:jc w:val="center"/>
        </w:trPr>
        <w:tc>
          <w:tcPr>
            <w:tcW w:w="1402" w:type="dxa"/>
            <w:vAlign w:val="center"/>
          </w:tcPr>
          <w:p w14:paraId="09BA74A0" w14:textId="68467CBB" w:rsidR="00F632E3" w:rsidRPr="00446EFA" w:rsidRDefault="00F632E3" w:rsidP="00F632E3">
            <w:pPr>
              <w:jc w:val="center"/>
              <w:rPr>
                <w:rFonts w:eastAsia="Times New Roman"/>
                <w:sz w:val="20"/>
                <w:szCs w:val="20"/>
                <w:lang w:eastAsia="en-US"/>
              </w:rPr>
            </w:pPr>
          </w:p>
        </w:tc>
        <w:tc>
          <w:tcPr>
            <w:tcW w:w="4228" w:type="dxa"/>
            <w:vAlign w:val="center"/>
          </w:tcPr>
          <w:p w14:paraId="5118E17C" w14:textId="689445B0" w:rsidR="00F632E3" w:rsidRPr="00446EFA" w:rsidRDefault="00F632E3" w:rsidP="00F632E3">
            <w:pPr>
              <w:rPr>
                <w:rFonts w:eastAsia="Times New Roman"/>
                <w:sz w:val="20"/>
                <w:szCs w:val="20"/>
                <w:lang w:eastAsia="en-US"/>
              </w:rPr>
            </w:pPr>
            <w:r w:rsidRPr="00446EFA">
              <w:rPr>
                <w:rFonts w:eastAsia="Times New Roman"/>
                <w:sz w:val="20"/>
                <w:szCs w:val="20"/>
                <w:lang w:eastAsia="en-US"/>
              </w:rPr>
              <w:t xml:space="preserve">Math </w:t>
            </w:r>
            <w:r w:rsidRPr="00446EFA">
              <w:rPr>
                <w:rFonts w:eastAsia="Times New Roman"/>
                <w:color w:val="000000"/>
                <w:sz w:val="20"/>
                <w:szCs w:val="20"/>
                <w:lang w:eastAsia="en-US"/>
              </w:rPr>
              <w:t>Mobile App Review &amp; Implementation</w:t>
            </w:r>
            <w:r w:rsidR="00446EFA">
              <w:rPr>
                <w:rFonts w:eastAsia="Times New Roman"/>
                <w:color w:val="000000"/>
                <w:sz w:val="20"/>
                <w:szCs w:val="20"/>
                <w:lang w:eastAsia="en-US"/>
              </w:rPr>
              <w:t xml:space="preserve"> </w:t>
            </w:r>
            <w:r w:rsidR="00446EFA">
              <w:rPr>
                <w:rFonts w:eastAsia="Times New Roman"/>
                <w:color w:val="000000"/>
                <w:sz w:val="20"/>
                <w:szCs w:val="20"/>
                <w:lang w:eastAsia="en-US"/>
              </w:rPr>
              <w:t>[1.25 hours]</w:t>
            </w:r>
          </w:p>
        </w:tc>
        <w:tc>
          <w:tcPr>
            <w:tcW w:w="2774" w:type="dxa"/>
          </w:tcPr>
          <w:p w14:paraId="428F3733" w14:textId="3B25EA90" w:rsidR="00F632E3" w:rsidRPr="00446EFA" w:rsidRDefault="00F632E3" w:rsidP="00F632E3">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vAlign w:val="center"/>
          </w:tcPr>
          <w:p w14:paraId="0B45819D" w14:textId="1E40E2C3" w:rsidR="00F632E3" w:rsidRPr="009D3E8C" w:rsidRDefault="00446EFA" w:rsidP="00F632E3">
            <w:pPr>
              <w:jc w:val="center"/>
              <w:rPr>
                <w:rFonts w:eastAsia="Times New Roman"/>
                <w:lang w:eastAsia="en-US"/>
              </w:rPr>
            </w:pPr>
            <w:r w:rsidRPr="00446EFA">
              <w:rPr>
                <w:rFonts w:eastAsia="Times New Roman"/>
                <w:sz w:val="20"/>
                <w:szCs w:val="20"/>
                <w:lang w:eastAsia="en-US"/>
              </w:rPr>
              <w:t>2a, 2b, 2c, 2e, 2g, 3a, 3d, 5c</w:t>
            </w:r>
          </w:p>
        </w:tc>
      </w:tr>
      <w:tr w:rsidR="00446EFA" w:rsidRPr="005F41F6" w14:paraId="2F81E8D7" w14:textId="77777777" w:rsidTr="00C22068">
        <w:trPr>
          <w:trHeight w:val="402"/>
          <w:jc w:val="center"/>
        </w:trPr>
        <w:tc>
          <w:tcPr>
            <w:tcW w:w="1402" w:type="dxa"/>
            <w:vAlign w:val="center"/>
          </w:tcPr>
          <w:p w14:paraId="34D371A9" w14:textId="2FAECBF9" w:rsidR="00446EFA" w:rsidRPr="00446EFA" w:rsidRDefault="00446EFA" w:rsidP="00446EFA">
            <w:pPr>
              <w:jc w:val="center"/>
              <w:rPr>
                <w:rFonts w:eastAsia="Times New Roman"/>
                <w:color w:val="000000"/>
                <w:sz w:val="20"/>
                <w:szCs w:val="20"/>
                <w:lang w:eastAsia="en-US"/>
              </w:rPr>
            </w:pPr>
            <w:r w:rsidRPr="00446EFA">
              <w:rPr>
                <w:rFonts w:eastAsia="Times New Roman"/>
                <w:color w:val="000000"/>
                <w:sz w:val="20"/>
                <w:szCs w:val="20"/>
                <w:lang w:eastAsia="en-US"/>
              </w:rPr>
              <w:t>3/15/2021</w:t>
            </w:r>
          </w:p>
        </w:tc>
        <w:tc>
          <w:tcPr>
            <w:tcW w:w="4228" w:type="dxa"/>
            <w:vAlign w:val="center"/>
          </w:tcPr>
          <w:p w14:paraId="2EBC264E" w14:textId="2F67905A" w:rsidR="00446EFA" w:rsidRPr="00446EFA" w:rsidRDefault="00446EFA" w:rsidP="00446EFA">
            <w:pPr>
              <w:rPr>
                <w:rFonts w:eastAsia="Times New Roman"/>
                <w:color w:val="000000"/>
                <w:sz w:val="20"/>
                <w:szCs w:val="20"/>
                <w:lang w:eastAsia="en-US"/>
              </w:rPr>
            </w:pPr>
            <w:r w:rsidRPr="00446EFA">
              <w:rPr>
                <w:rFonts w:eastAsia="Times New Roman"/>
                <w:color w:val="000000"/>
                <w:sz w:val="20"/>
                <w:szCs w:val="20"/>
                <w:lang w:eastAsia="en-US"/>
              </w:rPr>
              <w:t xml:space="preserve">Mobile App Product </w:t>
            </w:r>
            <w:r>
              <w:rPr>
                <w:rFonts w:eastAsia="Times New Roman"/>
                <w:color w:val="000000"/>
                <w:sz w:val="20"/>
                <w:szCs w:val="20"/>
                <w:lang w:eastAsia="en-US"/>
              </w:rPr>
              <w:t>–</w:t>
            </w:r>
            <w:r w:rsidRPr="00446EFA">
              <w:rPr>
                <w:rFonts w:eastAsia="Times New Roman"/>
                <w:color w:val="000000"/>
                <w:sz w:val="20"/>
                <w:szCs w:val="20"/>
                <w:lang w:eastAsia="en-US"/>
              </w:rPr>
              <w:t xml:space="preserve"> Podcast</w:t>
            </w:r>
            <w:r>
              <w:rPr>
                <w:rFonts w:eastAsia="Times New Roman"/>
                <w:color w:val="000000"/>
                <w:sz w:val="20"/>
                <w:szCs w:val="20"/>
                <w:lang w:eastAsia="en-US"/>
              </w:rPr>
              <w:t xml:space="preserve"> </w:t>
            </w:r>
            <w:r>
              <w:rPr>
                <w:rFonts w:eastAsia="Times New Roman"/>
                <w:color w:val="000000"/>
                <w:sz w:val="20"/>
                <w:szCs w:val="20"/>
                <w:lang w:eastAsia="en-US"/>
              </w:rPr>
              <w:t>[</w:t>
            </w:r>
            <w:r>
              <w:rPr>
                <w:rFonts w:eastAsia="Times New Roman"/>
                <w:color w:val="000000"/>
                <w:sz w:val="20"/>
                <w:szCs w:val="20"/>
                <w:lang w:eastAsia="en-US"/>
              </w:rPr>
              <w:t>2</w:t>
            </w:r>
            <w:r>
              <w:rPr>
                <w:rFonts w:eastAsia="Times New Roman"/>
                <w:color w:val="000000"/>
                <w:sz w:val="20"/>
                <w:szCs w:val="20"/>
                <w:lang w:eastAsia="en-US"/>
              </w:rPr>
              <w:t xml:space="preserve"> hours]</w:t>
            </w:r>
          </w:p>
        </w:tc>
        <w:tc>
          <w:tcPr>
            <w:tcW w:w="2774" w:type="dxa"/>
          </w:tcPr>
          <w:p w14:paraId="031643E0" w14:textId="229F1BF9"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2.1, 2.3, 2.4, 3.3, 3.7</w:t>
            </w:r>
          </w:p>
        </w:tc>
        <w:tc>
          <w:tcPr>
            <w:tcW w:w="2612" w:type="dxa"/>
            <w:vAlign w:val="center"/>
          </w:tcPr>
          <w:p w14:paraId="08368B12" w14:textId="2290ED53" w:rsidR="00446EFA" w:rsidRPr="009D3E8C" w:rsidRDefault="00446EFA" w:rsidP="00446EFA">
            <w:pPr>
              <w:jc w:val="center"/>
              <w:rPr>
                <w:rFonts w:eastAsia="Times New Roman"/>
                <w:lang w:eastAsia="en-US"/>
              </w:rPr>
            </w:pPr>
            <w:r w:rsidRPr="00446EFA">
              <w:rPr>
                <w:rFonts w:eastAsia="Times New Roman"/>
                <w:sz w:val="20"/>
                <w:szCs w:val="20"/>
                <w:lang w:eastAsia="en-US"/>
              </w:rPr>
              <w:t>2a, 2c, 2d, 3c, 3g</w:t>
            </w:r>
          </w:p>
        </w:tc>
      </w:tr>
      <w:tr w:rsidR="00446EFA" w:rsidRPr="005F41F6" w14:paraId="385F4321" w14:textId="77777777" w:rsidTr="00C02055">
        <w:trPr>
          <w:trHeight w:val="402"/>
          <w:jc w:val="center"/>
        </w:trPr>
        <w:tc>
          <w:tcPr>
            <w:tcW w:w="1402" w:type="dxa"/>
            <w:vAlign w:val="center"/>
          </w:tcPr>
          <w:p w14:paraId="25CE4C86" w14:textId="33EE005F" w:rsidR="00446EFA" w:rsidRPr="00446EFA" w:rsidRDefault="00446EFA" w:rsidP="00446EFA">
            <w:pPr>
              <w:jc w:val="center"/>
              <w:rPr>
                <w:rFonts w:eastAsia="Times New Roman"/>
                <w:color w:val="000000"/>
                <w:sz w:val="20"/>
                <w:szCs w:val="20"/>
                <w:lang w:eastAsia="en-US"/>
              </w:rPr>
            </w:pPr>
            <w:r w:rsidRPr="00446EFA">
              <w:rPr>
                <w:rFonts w:eastAsia="Times New Roman"/>
                <w:color w:val="000000"/>
                <w:sz w:val="20"/>
                <w:szCs w:val="20"/>
                <w:lang w:eastAsia="en-US"/>
              </w:rPr>
              <w:t>3/29/2021</w:t>
            </w:r>
          </w:p>
        </w:tc>
        <w:tc>
          <w:tcPr>
            <w:tcW w:w="4228" w:type="dxa"/>
            <w:vAlign w:val="center"/>
          </w:tcPr>
          <w:p w14:paraId="765A85C2" w14:textId="5AA5B5AB" w:rsidR="00446EFA" w:rsidRPr="00446EFA" w:rsidRDefault="00446EFA" w:rsidP="00446EFA">
            <w:pPr>
              <w:rPr>
                <w:rFonts w:eastAsia="Times New Roman"/>
                <w:color w:val="000000"/>
                <w:sz w:val="20"/>
                <w:szCs w:val="20"/>
                <w:lang w:eastAsia="en-US"/>
              </w:rPr>
            </w:pPr>
            <w:r w:rsidRPr="00446EFA">
              <w:rPr>
                <w:rFonts w:eastAsia="Times New Roman"/>
                <w:color w:val="000000"/>
                <w:sz w:val="20"/>
                <w:szCs w:val="20"/>
                <w:lang w:eastAsia="en-US"/>
              </w:rPr>
              <w:t xml:space="preserve">STEAM &amp; Physical </w:t>
            </w:r>
            <w:r w:rsidRPr="00446EFA">
              <w:rPr>
                <w:rFonts w:eastAsia="Times New Roman"/>
                <w:color w:val="000000"/>
                <w:sz w:val="20"/>
                <w:szCs w:val="20"/>
                <w:lang w:eastAsia="en-US"/>
              </w:rPr>
              <w:t>Mobile App Review &amp; Implementation</w:t>
            </w:r>
            <w:r>
              <w:rPr>
                <w:rFonts w:eastAsia="Times New Roman"/>
                <w:color w:val="000000"/>
                <w:sz w:val="20"/>
                <w:szCs w:val="20"/>
                <w:lang w:eastAsia="en-US"/>
              </w:rPr>
              <w:t xml:space="preserve"> </w:t>
            </w:r>
            <w:r>
              <w:rPr>
                <w:rFonts w:eastAsia="Times New Roman"/>
                <w:color w:val="000000"/>
                <w:sz w:val="20"/>
                <w:szCs w:val="20"/>
                <w:lang w:eastAsia="en-US"/>
              </w:rPr>
              <w:t>[1.25 hours]</w:t>
            </w:r>
          </w:p>
        </w:tc>
        <w:tc>
          <w:tcPr>
            <w:tcW w:w="2774" w:type="dxa"/>
          </w:tcPr>
          <w:p w14:paraId="09CA5A34" w14:textId="25F29C80"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vAlign w:val="center"/>
          </w:tcPr>
          <w:p w14:paraId="32F33C5B" w14:textId="3A481753" w:rsidR="00446EFA" w:rsidRPr="009D3E8C" w:rsidRDefault="00446EFA" w:rsidP="00446EFA">
            <w:pPr>
              <w:jc w:val="center"/>
              <w:rPr>
                <w:rFonts w:eastAsia="Times New Roman"/>
                <w:lang w:eastAsia="en-US"/>
              </w:rPr>
            </w:pPr>
            <w:r w:rsidRPr="00446EFA">
              <w:rPr>
                <w:rFonts w:eastAsia="Times New Roman"/>
                <w:sz w:val="20"/>
                <w:szCs w:val="20"/>
                <w:lang w:eastAsia="en-US"/>
              </w:rPr>
              <w:t>2a, 2b, 2c, 2e, 2g, 3a, 3d, 5c</w:t>
            </w:r>
          </w:p>
        </w:tc>
      </w:tr>
      <w:tr w:rsidR="00446EFA" w:rsidRPr="005F41F6" w14:paraId="4F1CA557" w14:textId="77777777" w:rsidTr="00440FE4">
        <w:trPr>
          <w:trHeight w:val="402"/>
          <w:jc w:val="center"/>
        </w:trPr>
        <w:tc>
          <w:tcPr>
            <w:tcW w:w="1402" w:type="dxa"/>
            <w:vAlign w:val="center"/>
          </w:tcPr>
          <w:p w14:paraId="75B01FE1" w14:textId="6D12B02D" w:rsidR="00446EFA" w:rsidRPr="00446EFA" w:rsidRDefault="00446EFA" w:rsidP="00446EFA">
            <w:pPr>
              <w:jc w:val="center"/>
              <w:rPr>
                <w:rFonts w:eastAsia="Times New Roman"/>
                <w:sz w:val="20"/>
                <w:szCs w:val="20"/>
                <w:lang w:eastAsia="en-US"/>
              </w:rPr>
            </w:pPr>
            <w:r w:rsidRPr="00446EFA">
              <w:rPr>
                <w:rFonts w:eastAsia="Times New Roman"/>
                <w:sz w:val="20"/>
                <w:szCs w:val="20"/>
                <w:lang w:eastAsia="en-US"/>
              </w:rPr>
              <w:t>3/29/2021</w:t>
            </w:r>
          </w:p>
        </w:tc>
        <w:tc>
          <w:tcPr>
            <w:tcW w:w="4228" w:type="dxa"/>
            <w:vAlign w:val="center"/>
          </w:tcPr>
          <w:p w14:paraId="00C3E55E" w14:textId="307D375D" w:rsidR="00446EFA" w:rsidRPr="00446EFA" w:rsidRDefault="00446EFA" w:rsidP="00446EFA">
            <w:pPr>
              <w:rPr>
                <w:rFonts w:eastAsia="Times New Roman"/>
                <w:color w:val="000000"/>
                <w:sz w:val="20"/>
                <w:szCs w:val="20"/>
                <w:lang w:eastAsia="en-US"/>
              </w:rPr>
            </w:pPr>
            <w:r w:rsidRPr="00446EFA">
              <w:rPr>
                <w:rFonts w:eastAsia="Times New Roman"/>
                <w:color w:val="000000"/>
                <w:sz w:val="20"/>
                <w:szCs w:val="20"/>
                <w:lang w:eastAsia="en-US"/>
              </w:rPr>
              <w:t xml:space="preserve">Mobile App Product </w:t>
            </w:r>
            <w:r>
              <w:rPr>
                <w:rFonts w:eastAsia="Times New Roman"/>
                <w:color w:val="000000"/>
                <w:sz w:val="20"/>
                <w:szCs w:val="20"/>
                <w:lang w:eastAsia="en-US"/>
              </w:rPr>
              <w:t>–</w:t>
            </w:r>
            <w:r w:rsidRPr="00446EFA">
              <w:rPr>
                <w:rFonts w:eastAsia="Times New Roman"/>
                <w:color w:val="000000"/>
                <w:sz w:val="20"/>
                <w:szCs w:val="20"/>
                <w:lang w:eastAsia="en-US"/>
              </w:rPr>
              <w:t xml:space="preserve"> Assessment</w:t>
            </w:r>
            <w:r>
              <w:rPr>
                <w:rFonts w:eastAsia="Times New Roman"/>
                <w:color w:val="000000"/>
                <w:sz w:val="20"/>
                <w:szCs w:val="20"/>
                <w:lang w:eastAsia="en-US"/>
              </w:rPr>
              <w:t xml:space="preserve"> </w:t>
            </w:r>
            <w:r>
              <w:rPr>
                <w:rFonts w:eastAsia="Times New Roman"/>
                <w:color w:val="000000"/>
                <w:sz w:val="20"/>
                <w:szCs w:val="20"/>
                <w:lang w:eastAsia="en-US"/>
              </w:rPr>
              <w:t>[</w:t>
            </w:r>
            <w:r>
              <w:rPr>
                <w:rFonts w:eastAsia="Times New Roman"/>
                <w:color w:val="000000"/>
                <w:sz w:val="20"/>
                <w:szCs w:val="20"/>
                <w:lang w:eastAsia="en-US"/>
              </w:rPr>
              <w:t>2</w:t>
            </w:r>
            <w:r>
              <w:rPr>
                <w:rFonts w:eastAsia="Times New Roman"/>
                <w:color w:val="000000"/>
                <w:sz w:val="20"/>
                <w:szCs w:val="20"/>
                <w:lang w:eastAsia="en-US"/>
              </w:rPr>
              <w:t xml:space="preserve"> hours]</w:t>
            </w:r>
          </w:p>
        </w:tc>
        <w:tc>
          <w:tcPr>
            <w:tcW w:w="2774" w:type="dxa"/>
            <w:vAlign w:val="center"/>
          </w:tcPr>
          <w:p w14:paraId="7642E68A" w14:textId="4D00D315"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2.1, 2.3, 2.4, 3.3, 3.7</w:t>
            </w:r>
          </w:p>
        </w:tc>
        <w:tc>
          <w:tcPr>
            <w:tcW w:w="2612" w:type="dxa"/>
            <w:vAlign w:val="center"/>
          </w:tcPr>
          <w:p w14:paraId="7F934074" w14:textId="6E69C058" w:rsidR="00446EFA" w:rsidRPr="009D3E8C" w:rsidRDefault="00446EFA" w:rsidP="00446EFA">
            <w:pPr>
              <w:jc w:val="center"/>
              <w:rPr>
                <w:rFonts w:eastAsia="Times New Roman"/>
                <w:lang w:eastAsia="en-US"/>
              </w:rPr>
            </w:pPr>
            <w:r w:rsidRPr="00446EFA">
              <w:rPr>
                <w:rFonts w:eastAsia="Times New Roman"/>
                <w:sz w:val="20"/>
                <w:szCs w:val="20"/>
                <w:lang w:eastAsia="en-US"/>
              </w:rPr>
              <w:t>2a, 2c, 2d, 3c, 3g</w:t>
            </w:r>
          </w:p>
        </w:tc>
      </w:tr>
      <w:tr w:rsidR="00446EFA" w:rsidRPr="005F41F6" w14:paraId="3A9C3AD0" w14:textId="77777777" w:rsidTr="00E253C4">
        <w:trPr>
          <w:trHeight w:val="402"/>
          <w:jc w:val="center"/>
        </w:trPr>
        <w:tc>
          <w:tcPr>
            <w:tcW w:w="1402" w:type="dxa"/>
            <w:vAlign w:val="center"/>
          </w:tcPr>
          <w:p w14:paraId="399F1B2F" w14:textId="2F9B8BE9" w:rsidR="00446EFA" w:rsidRPr="00446EFA" w:rsidRDefault="00446EFA" w:rsidP="00446EFA">
            <w:pPr>
              <w:jc w:val="center"/>
              <w:rPr>
                <w:rFonts w:eastAsia="Times New Roman"/>
                <w:sz w:val="20"/>
                <w:szCs w:val="20"/>
                <w:lang w:eastAsia="en-US"/>
              </w:rPr>
            </w:pPr>
            <w:r w:rsidRPr="00446EFA">
              <w:rPr>
                <w:rFonts w:eastAsia="Times New Roman"/>
                <w:sz w:val="20"/>
                <w:szCs w:val="20"/>
                <w:lang w:eastAsia="en-US"/>
              </w:rPr>
              <w:t>4/12/2021</w:t>
            </w:r>
          </w:p>
        </w:tc>
        <w:tc>
          <w:tcPr>
            <w:tcW w:w="4228" w:type="dxa"/>
            <w:vAlign w:val="center"/>
          </w:tcPr>
          <w:p w14:paraId="409B387B" w14:textId="3E78A309" w:rsidR="00446EFA" w:rsidRPr="00446EFA" w:rsidRDefault="00446EFA" w:rsidP="00446EFA">
            <w:pPr>
              <w:rPr>
                <w:rFonts w:eastAsia="Times New Roman"/>
                <w:sz w:val="20"/>
                <w:szCs w:val="20"/>
                <w:lang w:eastAsia="en-US"/>
              </w:rPr>
            </w:pPr>
            <w:r w:rsidRPr="00446EFA">
              <w:rPr>
                <w:rFonts w:eastAsia="Times New Roman"/>
                <w:color w:val="000000"/>
                <w:sz w:val="20"/>
                <w:szCs w:val="20"/>
                <w:lang w:eastAsia="en-US"/>
              </w:rPr>
              <w:t xml:space="preserve">Classroom Management Systems </w:t>
            </w:r>
            <w:r w:rsidRPr="00446EFA">
              <w:rPr>
                <w:rFonts w:eastAsia="Times New Roman"/>
                <w:color w:val="000000"/>
                <w:sz w:val="20"/>
                <w:szCs w:val="20"/>
                <w:lang w:eastAsia="en-US"/>
              </w:rPr>
              <w:t>Mobile App Review &amp; Implementation</w:t>
            </w:r>
            <w:r>
              <w:rPr>
                <w:rFonts w:eastAsia="Times New Roman"/>
                <w:color w:val="000000"/>
                <w:sz w:val="20"/>
                <w:szCs w:val="20"/>
                <w:lang w:eastAsia="en-US"/>
              </w:rPr>
              <w:t xml:space="preserve"> </w:t>
            </w:r>
            <w:r>
              <w:rPr>
                <w:rFonts w:eastAsia="Times New Roman"/>
                <w:color w:val="000000"/>
                <w:sz w:val="20"/>
                <w:szCs w:val="20"/>
                <w:lang w:eastAsia="en-US"/>
              </w:rPr>
              <w:t>[1.25 hours]</w:t>
            </w:r>
          </w:p>
        </w:tc>
        <w:tc>
          <w:tcPr>
            <w:tcW w:w="2774" w:type="dxa"/>
            <w:vAlign w:val="center"/>
          </w:tcPr>
          <w:p w14:paraId="1DD29510" w14:textId="46D2B874"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tcPr>
          <w:p w14:paraId="32AD3A24" w14:textId="426F2950" w:rsidR="00446EFA" w:rsidRPr="009D3E8C" w:rsidRDefault="00446EFA" w:rsidP="00446EFA">
            <w:pPr>
              <w:jc w:val="center"/>
              <w:rPr>
                <w:rFonts w:eastAsia="Times New Roman"/>
                <w:lang w:eastAsia="en-US"/>
              </w:rPr>
            </w:pPr>
            <w:r w:rsidRPr="00F21AEA">
              <w:rPr>
                <w:rFonts w:eastAsia="Times New Roman"/>
                <w:sz w:val="20"/>
                <w:szCs w:val="20"/>
                <w:lang w:eastAsia="en-US"/>
              </w:rPr>
              <w:t>2a, 2b, 2c, 2e, 2g, 3a, 3d, 5c</w:t>
            </w:r>
          </w:p>
        </w:tc>
      </w:tr>
      <w:tr w:rsidR="00446EFA" w:rsidRPr="005F41F6" w14:paraId="2862592B" w14:textId="77777777" w:rsidTr="00E253C4">
        <w:trPr>
          <w:trHeight w:val="402"/>
          <w:jc w:val="center"/>
        </w:trPr>
        <w:tc>
          <w:tcPr>
            <w:tcW w:w="1402" w:type="dxa"/>
            <w:vAlign w:val="center"/>
          </w:tcPr>
          <w:p w14:paraId="16891F32" w14:textId="03B3B580" w:rsidR="00446EFA" w:rsidRPr="00446EFA" w:rsidRDefault="00446EFA" w:rsidP="00446EFA">
            <w:pPr>
              <w:jc w:val="center"/>
              <w:rPr>
                <w:rFonts w:eastAsia="Times New Roman"/>
                <w:sz w:val="20"/>
                <w:szCs w:val="20"/>
                <w:lang w:eastAsia="en-US"/>
              </w:rPr>
            </w:pPr>
            <w:r w:rsidRPr="00446EFA">
              <w:rPr>
                <w:rFonts w:eastAsia="Times New Roman"/>
                <w:sz w:val="20"/>
                <w:szCs w:val="20"/>
                <w:lang w:eastAsia="en-US"/>
              </w:rPr>
              <w:t>5/3/2021</w:t>
            </w:r>
          </w:p>
        </w:tc>
        <w:tc>
          <w:tcPr>
            <w:tcW w:w="4228" w:type="dxa"/>
            <w:vAlign w:val="center"/>
          </w:tcPr>
          <w:p w14:paraId="257E8EA4" w14:textId="453C4172" w:rsidR="00446EFA" w:rsidRPr="00446EFA" w:rsidRDefault="00446EFA" w:rsidP="00446EFA">
            <w:pPr>
              <w:rPr>
                <w:rFonts w:eastAsia="Times New Roman"/>
                <w:sz w:val="20"/>
                <w:szCs w:val="20"/>
                <w:lang w:eastAsia="en-US"/>
              </w:rPr>
            </w:pPr>
            <w:r w:rsidRPr="00446EFA">
              <w:rPr>
                <w:rFonts w:eastAsia="Times New Roman"/>
                <w:sz w:val="20"/>
                <w:szCs w:val="20"/>
                <w:lang w:eastAsia="en-US"/>
              </w:rPr>
              <w:t xml:space="preserve">Productivity </w:t>
            </w:r>
            <w:r w:rsidRPr="00446EFA">
              <w:rPr>
                <w:rFonts w:eastAsia="Times New Roman"/>
                <w:color w:val="000000"/>
                <w:sz w:val="20"/>
                <w:szCs w:val="20"/>
                <w:lang w:eastAsia="en-US"/>
              </w:rPr>
              <w:t>Mobile App Review &amp; Implementation</w:t>
            </w:r>
            <w:r>
              <w:rPr>
                <w:rFonts w:eastAsia="Times New Roman"/>
                <w:color w:val="000000"/>
                <w:sz w:val="20"/>
                <w:szCs w:val="20"/>
                <w:lang w:eastAsia="en-US"/>
              </w:rPr>
              <w:t xml:space="preserve"> </w:t>
            </w:r>
            <w:r>
              <w:rPr>
                <w:rFonts w:eastAsia="Times New Roman"/>
                <w:color w:val="000000"/>
                <w:sz w:val="20"/>
                <w:szCs w:val="20"/>
                <w:lang w:eastAsia="en-US"/>
              </w:rPr>
              <w:t>[1.25 hours]</w:t>
            </w:r>
          </w:p>
        </w:tc>
        <w:tc>
          <w:tcPr>
            <w:tcW w:w="2774" w:type="dxa"/>
            <w:vAlign w:val="center"/>
          </w:tcPr>
          <w:p w14:paraId="0332FC61" w14:textId="1CFB248B" w:rsidR="00446EFA" w:rsidRPr="00446EFA" w:rsidRDefault="00446EFA" w:rsidP="00446EFA">
            <w:pPr>
              <w:jc w:val="center"/>
              <w:rPr>
                <w:rFonts w:eastAsia="Times New Roman"/>
                <w:sz w:val="18"/>
                <w:szCs w:val="18"/>
                <w:lang w:eastAsia="en-US"/>
              </w:rPr>
            </w:pPr>
            <w:r w:rsidRPr="00446EFA">
              <w:rPr>
                <w:rFonts w:eastAsia="Times New Roman"/>
                <w:sz w:val="18"/>
                <w:szCs w:val="18"/>
                <w:lang w:eastAsia="en-US"/>
              </w:rPr>
              <w:t>2.1, 2.2, 2.3, 2.5, 2.7, 3.1, 3.4, 4.3</w:t>
            </w:r>
          </w:p>
        </w:tc>
        <w:tc>
          <w:tcPr>
            <w:tcW w:w="2612" w:type="dxa"/>
          </w:tcPr>
          <w:p w14:paraId="5608BDB3" w14:textId="3D90BAEE" w:rsidR="00446EFA" w:rsidRPr="009D3E8C" w:rsidRDefault="00446EFA" w:rsidP="00446EFA">
            <w:pPr>
              <w:jc w:val="center"/>
              <w:rPr>
                <w:rFonts w:eastAsia="Times New Roman"/>
                <w:lang w:eastAsia="en-US"/>
              </w:rPr>
            </w:pPr>
            <w:r w:rsidRPr="00F21AEA">
              <w:rPr>
                <w:rFonts w:eastAsia="Times New Roman"/>
                <w:sz w:val="20"/>
                <w:szCs w:val="20"/>
                <w:lang w:eastAsia="en-US"/>
              </w:rPr>
              <w:t>2a, 2b, 2c, 2e, 2g, 3a, 3d, 5c</w:t>
            </w:r>
          </w:p>
        </w:tc>
      </w:tr>
      <w:tr w:rsidR="00446EFA" w:rsidRPr="005F41F6" w14:paraId="16CE58C6" w14:textId="77777777" w:rsidTr="00440FE4">
        <w:trPr>
          <w:trHeight w:val="402"/>
          <w:jc w:val="center"/>
        </w:trPr>
        <w:tc>
          <w:tcPr>
            <w:tcW w:w="1402" w:type="dxa"/>
            <w:vAlign w:val="center"/>
          </w:tcPr>
          <w:p w14:paraId="600388A2" w14:textId="7209DD91" w:rsidR="00446EFA" w:rsidRPr="009D3E8C" w:rsidRDefault="00446EFA" w:rsidP="00446EFA">
            <w:pPr>
              <w:jc w:val="center"/>
              <w:rPr>
                <w:rFonts w:eastAsia="Times New Roman"/>
                <w:lang w:eastAsia="en-US"/>
              </w:rPr>
            </w:pPr>
          </w:p>
        </w:tc>
        <w:tc>
          <w:tcPr>
            <w:tcW w:w="4228" w:type="dxa"/>
            <w:vAlign w:val="center"/>
          </w:tcPr>
          <w:p w14:paraId="029D89AB" w14:textId="78D394D7" w:rsidR="00446EFA" w:rsidRPr="009D3E8C" w:rsidRDefault="00AF4884" w:rsidP="00AF4884">
            <w:pPr>
              <w:jc w:val="right"/>
              <w:rPr>
                <w:rFonts w:eastAsia="Times New Roman"/>
                <w:lang w:eastAsia="en-US"/>
              </w:rPr>
            </w:pPr>
            <w:r w:rsidRPr="00AF4884">
              <w:rPr>
                <w:rFonts w:eastAsia="Times New Roman"/>
                <w:sz w:val="20"/>
                <w:szCs w:val="20"/>
                <w:lang w:eastAsia="en-US"/>
              </w:rPr>
              <w:t>[Total – 15 hours]</w:t>
            </w:r>
          </w:p>
        </w:tc>
        <w:tc>
          <w:tcPr>
            <w:tcW w:w="2774" w:type="dxa"/>
            <w:vAlign w:val="center"/>
          </w:tcPr>
          <w:p w14:paraId="70B71E4A" w14:textId="7C574C93" w:rsidR="00446EFA" w:rsidRPr="009D3E8C" w:rsidRDefault="00446EFA" w:rsidP="00446EFA">
            <w:pPr>
              <w:jc w:val="center"/>
              <w:rPr>
                <w:rFonts w:eastAsia="Times New Roman"/>
                <w:lang w:eastAsia="en-US"/>
              </w:rPr>
            </w:pPr>
          </w:p>
        </w:tc>
        <w:tc>
          <w:tcPr>
            <w:tcW w:w="2612" w:type="dxa"/>
            <w:vAlign w:val="center"/>
          </w:tcPr>
          <w:p w14:paraId="3C11ED6E" w14:textId="615105C5" w:rsidR="00446EFA" w:rsidRPr="009D3E8C" w:rsidRDefault="00446EFA" w:rsidP="00446EFA">
            <w:pPr>
              <w:jc w:val="center"/>
              <w:rPr>
                <w:rFonts w:eastAsia="Times New Roman"/>
                <w:lang w:eastAsia="en-US"/>
              </w:rPr>
            </w:pPr>
          </w:p>
        </w:tc>
      </w:tr>
    </w:tbl>
    <w:p w14:paraId="24E1560C" w14:textId="77777777" w:rsidR="009D3E8C" w:rsidRPr="009D3E8C" w:rsidRDefault="009D3E8C" w:rsidP="009D3E8C">
      <w:pPr>
        <w:rPr>
          <w:rFonts w:eastAsia="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45679A2F" w14:textId="77777777" w:rsidTr="005F41F6">
        <w:trPr>
          <w:trHeight w:val="520"/>
          <w:jc w:val="center"/>
        </w:trPr>
        <w:tc>
          <w:tcPr>
            <w:tcW w:w="9622" w:type="dxa"/>
            <w:gridSpan w:val="9"/>
          </w:tcPr>
          <w:p w14:paraId="13873777"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7D710B2A" w14:textId="77777777" w:rsidTr="005F41F6">
        <w:trPr>
          <w:trHeight w:val="276"/>
          <w:jc w:val="center"/>
        </w:trPr>
        <w:tc>
          <w:tcPr>
            <w:tcW w:w="3207" w:type="dxa"/>
          </w:tcPr>
          <w:p w14:paraId="3292E1A1"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47E6AE30"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7B532F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52DCCB5D" w14:textId="77777777" w:rsidTr="00B31B25">
        <w:trPr>
          <w:trHeight w:val="230"/>
          <w:jc w:val="center"/>
        </w:trPr>
        <w:tc>
          <w:tcPr>
            <w:tcW w:w="3207" w:type="dxa"/>
          </w:tcPr>
          <w:p w14:paraId="74C63793"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734F0334"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393AC50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EA536A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32E2C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D5B4149"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10E4715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6DC54E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DB1A39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714AEA98" w14:textId="77777777" w:rsidTr="00B31B25">
        <w:trPr>
          <w:trHeight w:val="230"/>
          <w:jc w:val="center"/>
        </w:trPr>
        <w:tc>
          <w:tcPr>
            <w:tcW w:w="3207" w:type="dxa"/>
          </w:tcPr>
          <w:p w14:paraId="7B7298F5"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7662D79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8F61EA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503330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6C87FA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4D554A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71C51B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78DB2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B7BA3E3" w14:textId="77777777" w:rsidR="001C0FC5" w:rsidRPr="005F41F6" w:rsidRDefault="001C0FC5" w:rsidP="005F41F6">
            <w:pPr>
              <w:jc w:val="center"/>
              <w:rPr>
                <w:rFonts w:eastAsia="SimSun"/>
                <w:sz w:val="20"/>
                <w:szCs w:val="20"/>
                <w:lang w:eastAsia="zh-CN"/>
              </w:rPr>
            </w:pPr>
          </w:p>
        </w:tc>
      </w:tr>
      <w:tr w:rsidR="00446EFA" w:rsidRPr="005F41F6" w14:paraId="2B369E6C" w14:textId="77777777" w:rsidTr="005F41F6">
        <w:trPr>
          <w:trHeight w:val="230"/>
          <w:jc w:val="center"/>
        </w:trPr>
        <w:tc>
          <w:tcPr>
            <w:tcW w:w="3207" w:type="dxa"/>
          </w:tcPr>
          <w:p w14:paraId="6216ACB9" w14:textId="77777777" w:rsidR="00446EFA" w:rsidRPr="00166A8A" w:rsidRDefault="00446EFA" w:rsidP="00446EFA">
            <w:pPr>
              <w:tabs>
                <w:tab w:val="left" w:pos="373"/>
              </w:tabs>
              <w:rPr>
                <w:sz w:val="20"/>
                <w:lang w:eastAsia="zh-CN"/>
              </w:rPr>
            </w:pPr>
            <w:r w:rsidRPr="00166A8A">
              <w:rPr>
                <w:sz w:val="20"/>
                <w:lang w:eastAsia="zh-CN"/>
              </w:rPr>
              <w:tab/>
              <w:t>Asian</w:t>
            </w:r>
          </w:p>
        </w:tc>
        <w:tc>
          <w:tcPr>
            <w:tcW w:w="801" w:type="dxa"/>
          </w:tcPr>
          <w:p w14:paraId="1AED1771" w14:textId="6F8A229C"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14A9028D" w14:textId="288F501C"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2D38D0D" w14:textId="0CC660F6"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8D6FD8B" w14:textId="0EC556A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AC9A4D2" w14:textId="5C90F0CF"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4C4F8B6" w14:textId="325666B1"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38631AA" w14:textId="15BAA4A3"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E2C0E89"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362BBD5F" w14:textId="77777777" w:rsidTr="005F41F6">
        <w:trPr>
          <w:trHeight w:val="230"/>
          <w:jc w:val="center"/>
        </w:trPr>
        <w:tc>
          <w:tcPr>
            <w:tcW w:w="3207" w:type="dxa"/>
          </w:tcPr>
          <w:p w14:paraId="69686A6D" w14:textId="77777777" w:rsidR="00446EFA" w:rsidRPr="00166A8A" w:rsidRDefault="00446EFA" w:rsidP="00446EFA">
            <w:pPr>
              <w:tabs>
                <w:tab w:val="left" w:pos="373"/>
              </w:tabs>
              <w:rPr>
                <w:sz w:val="20"/>
                <w:lang w:eastAsia="zh-CN"/>
              </w:rPr>
            </w:pPr>
            <w:r w:rsidRPr="00166A8A">
              <w:rPr>
                <w:sz w:val="20"/>
                <w:lang w:eastAsia="zh-CN"/>
              </w:rPr>
              <w:tab/>
              <w:t>Black</w:t>
            </w:r>
          </w:p>
        </w:tc>
        <w:tc>
          <w:tcPr>
            <w:tcW w:w="801" w:type="dxa"/>
          </w:tcPr>
          <w:p w14:paraId="65C7C597" w14:textId="215EA333"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BF42492" w14:textId="1D01139F"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02BD267" w14:textId="3182634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4C337955" w14:textId="439A8D40"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DC28965" w14:textId="3F73133C"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B1DC786" w14:textId="37AE539E"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07C45CF" w14:textId="344ABBF6"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A8EDFC7"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716984F7" w14:textId="77777777" w:rsidTr="005F41F6">
        <w:trPr>
          <w:trHeight w:val="230"/>
          <w:jc w:val="center"/>
        </w:trPr>
        <w:tc>
          <w:tcPr>
            <w:tcW w:w="3207" w:type="dxa"/>
          </w:tcPr>
          <w:p w14:paraId="470CA474" w14:textId="77777777" w:rsidR="00446EFA" w:rsidRPr="00166A8A" w:rsidRDefault="00446EFA" w:rsidP="00446EFA">
            <w:pPr>
              <w:tabs>
                <w:tab w:val="left" w:pos="373"/>
              </w:tabs>
              <w:rPr>
                <w:sz w:val="20"/>
                <w:lang w:eastAsia="zh-CN"/>
              </w:rPr>
            </w:pPr>
            <w:r w:rsidRPr="00166A8A">
              <w:rPr>
                <w:sz w:val="20"/>
                <w:lang w:eastAsia="zh-CN"/>
              </w:rPr>
              <w:tab/>
              <w:t>Hispanic</w:t>
            </w:r>
          </w:p>
        </w:tc>
        <w:tc>
          <w:tcPr>
            <w:tcW w:w="801" w:type="dxa"/>
          </w:tcPr>
          <w:p w14:paraId="4B0DBFCB" w14:textId="46A79DFD"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983BDCA" w14:textId="4D5A7F3F"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E14CF90" w14:textId="7227978C"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F6BB7B4" w14:textId="1B29B3C2"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2735FE9" w14:textId="3CB5BD10"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F3360A8" w14:textId="35CA9A8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1100643" w14:textId="32198F6E"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0ECD34A6"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036EED79" w14:textId="77777777" w:rsidTr="005F41F6">
        <w:trPr>
          <w:trHeight w:val="230"/>
          <w:jc w:val="center"/>
        </w:trPr>
        <w:tc>
          <w:tcPr>
            <w:tcW w:w="3207" w:type="dxa"/>
          </w:tcPr>
          <w:p w14:paraId="781EEE90" w14:textId="77777777" w:rsidR="00446EFA" w:rsidRPr="001C0FC5" w:rsidRDefault="00446EFA" w:rsidP="00446EFA">
            <w:pPr>
              <w:tabs>
                <w:tab w:val="left" w:pos="373"/>
              </w:tabs>
              <w:rPr>
                <w:sz w:val="18"/>
                <w:szCs w:val="18"/>
                <w:lang w:eastAsia="zh-CN"/>
              </w:rPr>
            </w:pPr>
            <w:r w:rsidRPr="001C0FC5">
              <w:rPr>
                <w:sz w:val="18"/>
                <w:szCs w:val="18"/>
                <w:lang w:eastAsia="zh-CN"/>
              </w:rPr>
              <w:tab/>
              <w:t>Native American/Alaskan Native</w:t>
            </w:r>
          </w:p>
        </w:tc>
        <w:tc>
          <w:tcPr>
            <w:tcW w:w="801" w:type="dxa"/>
          </w:tcPr>
          <w:p w14:paraId="55B30DD0" w14:textId="2764D12C"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125B602" w14:textId="23D06E7A"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EC45593" w14:textId="73EDC041"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D13C2FE" w14:textId="29E1D559"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A2C54E7" w14:textId="2322E79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1C1F876" w14:textId="38972DD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196598D7" w14:textId="19A0383E"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9A53F01" w14:textId="0604848A"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0BFCA7DC" w14:textId="77777777" w:rsidTr="005F41F6">
        <w:trPr>
          <w:trHeight w:val="230"/>
          <w:jc w:val="center"/>
        </w:trPr>
        <w:tc>
          <w:tcPr>
            <w:tcW w:w="3207" w:type="dxa"/>
          </w:tcPr>
          <w:p w14:paraId="5198E1D8" w14:textId="77777777" w:rsidR="00446EFA" w:rsidRPr="00166A8A" w:rsidRDefault="00446EFA" w:rsidP="00446EFA">
            <w:pPr>
              <w:tabs>
                <w:tab w:val="left" w:pos="373"/>
              </w:tabs>
              <w:rPr>
                <w:sz w:val="20"/>
                <w:lang w:eastAsia="zh-CN"/>
              </w:rPr>
            </w:pPr>
            <w:r w:rsidRPr="00166A8A">
              <w:rPr>
                <w:sz w:val="20"/>
                <w:lang w:eastAsia="zh-CN"/>
              </w:rPr>
              <w:tab/>
              <w:t>White</w:t>
            </w:r>
          </w:p>
        </w:tc>
        <w:tc>
          <w:tcPr>
            <w:tcW w:w="801" w:type="dxa"/>
          </w:tcPr>
          <w:p w14:paraId="711CFFB8" w14:textId="61B94BCA"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008B3766" w14:textId="0E2B08F4"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7D8F9C6" w14:textId="02F57B1F"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9F32A33" w14:textId="5948F034"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0A6C2EA" w14:textId="0D1BE227"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890636C" w14:textId="1AC69A87"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6430CF6" w14:textId="329A6EBA"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65551467"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7B7FD3F9" w14:textId="77777777" w:rsidTr="00B31B25">
        <w:trPr>
          <w:trHeight w:val="230"/>
          <w:jc w:val="center"/>
        </w:trPr>
        <w:tc>
          <w:tcPr>
            <w:tcW w:w="3207" w:type="dxa"/>
          </w:tcPr>
          <w:p w14:paraId="76C060BC" w14:textId="77777777" w:rsidR="00446EFA" w:rsidRPr="00166A8A" w:rsidRDefault="00446EFA" w:rsidP="00446EFA">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D4C06E1" w14:textId="1C9D772D"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78B0C5DE" w14:textId="240328D2"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30A3D793" w14:textId="1E811155"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891FB0C" w14:textId="5E33F313"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3358AA44" w14:textId="01BFB88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B88C14D" w14:textId="5022E577"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786C9590" w14:textId="6996A4FE"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78B2B968"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62B4D834" w14:textId="77777777" w:rsidTr="00B31B25">
        <w:trPr>
          <w:trHeight w:val="230"/>
          <w:jc w:val="center"/>
        </w:trPr>
        <w:tc>
          <w:tcPr>
            <w:tcW w:w="3207" w:type="dxa"/>
          </w:tcPr>
          <w:p w14:paraId="71F3E7C6" w14:textId="77777777" w:rsidR="00446EFA" w:rsidRPr="00166A8A" w:rsidRDefault="00446EFA" w:rsidP="00446EFA">
            <w:pPr>
              <w:tabs>
                <w:tab w:val="left" w:pos="373"/>
              </w:tabs>
              <w:rPr>
                <w:b/>
                <w:sz w:val="20"/>
                <w:lang w:eastAsia="zh-CN"/>
              </w:rPr>
            </w:pPr>
            <w:r w:rsidRPr="00166A8A">
              <w:rPr>
                <w:b/>
                <w:sz w:val="20"/>
                <w:lang w:eastAsia="zh-CN"/>
              </w:rPr>
              <w:t>Subgroups:</w:t>
            </w:r>
          </w:p>
        </w:tc>
        <w:tc>
          <w:tcPr>
            <w:tcW w:w="801" w:type="dxa"/>
            <w:shd w:val="pct10" w:color="auto" w:fill="auto"/>
          </w:tcPr>
          <w:p w14:paraId="350F7B8F"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2E03F4B1"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68CEF8AC"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6726DE89"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593417DE"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3E848148"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7C6074A1" w14:textId="77777777" w:rsidR="00446EFA" w:rsidRPr="005F41F6" w:rsidRDefault="00446EFA" w:rsidP="00446EFA">
            <w:pPr>
              <w:jc w:val="center"/>
              <w:rPr>
                <w:rFonts w:eastAsia="SimSun"/>
                <w:sz w:val="20"/>
                <w:szCs w:val="20"/>
                <w:lang w:eastAsia="zh-CN"/>
              </w:rPr>
            </w:pPr>
          </w:p>
        </w:tc>
        <w:tc>
          <w:tcPr>
            <w:tcW w:w="802" w:type="dxa"/>
            <w:shd w:val="pct10" w:color="auto" w:fill="auto"/>
          </w:tcPr>
          <w:p w14:paraId="1B673DA6" w14:textId="77777777" w:rsidR="00446EFA" w:rsidRPr="005F41F6" w:rsidRDefault="00446EFA" w:rsidP="00446EFA">
            <w:pPr>
              <w:jc w:val="center"/>
              <w:rPr>
                <w:rFonts w:eastAsia="SimSun"/>
                <w:sz w:val="20"/>
                <w:szCs w:val="20"/>
                <w:lang w:eastAsia="zh-CN"/>
              </w:rPr>
            </w:pPr>
          </w:p>
        </w:tc>
      </w:tr>
      <w:tr w:rsidR="00446EFA" w:rsidRPr="005F41F6" w14:paraId="0222B0FE" w14:textId="77777777" w:rsidTr="005F41F6">
        <w:trPr>
          <w:trHeight w:val="230"/>
          <w:jc w:val="center"/>
        </w:trPr>
        <w:tc>
          <w:tcPr>
            <w:tcW w:w="3207" w:type="dxa"/>
          </w:tcPr>
          <w:p w14:paraId="4ED726FF" w14:textId="77777777" w:rsidR="00446EFA" w:rsidRPr="00166A8A" w:rsidRDefault="00446EFA" w:rsidP="00446EFA">
            <w:pPr>
              <w:tabs>
                <w:tab w:val="left" w:pos="373"/>
              </w:tabs>
              <w:rPr>
                <w:sz w:val="20"/>
                <w:lang w:eastAsia="zh-CN"/>
              </w:rPr>
            </w:pPr>
            <w:r w:rsidRPr="00166A8A">
              <w:rPr>
                <w:sz w:val="20"/>
                <w:lang w:eastAsia="zh-CN"/>
              </w:rPr>
              <w:tab/>
              <w:t>Students with Disabilities</w:t>
            </w:r>
          </w:p>
        </w:tc>
        <w:tc>
          <w:tcPr>
            <w:tcW w:w="801" w:type="dxa"/>
          </w:tcPr>
          <w:p w14:paraId="2EFFD1E4" w14:textId="5FF1B750"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723D5B9" w14:textId="2841D243"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4CACF09" w14:textId="58829EC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137541EC" w14:textId="0A01073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146EB050" w14:textId="3316DC06"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56E9BAA" w14:textId="65C9D773"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F56C836" w14:textId="534492C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F4B9869"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528DDB4D" w14:textId="77777777" w:rsidTr="005F41F6">
        <w:trPr>
          <w:trHeight w:val="230"/>
          <w:jc w:val="center"/>
        </w:trPr>
        <w:tc>
          <w:tcPr>
            <w:tcW w:w="3207" w:type="dxa"/>
          </w:tcPr>
          <w:p w14:paraId="07ECA046" w14:textId="77777777" w:rsidR="00446EFA" w:rsidRPr="00166A8A" w:rsidRDefault="00446EFA" w:rsidP="00446EFA">
            <w:pPr>
              <w:tabs>
                <w:tab w:val="left" w:pos="373"/>
              </w:tabs>
              <w:rPr>
                <w:sz w:val="20"/>
                <w:lang w:eastAsia="zh-CN"/>
              </w:rPr>
            </w:pPr>
            <w:r w:rsidRPr="00166A8A">
              <w:rPr>
                <w:sz w:val="20"/>
                <w:lang w:eastAsia="zh-CN"/>
              </w:rPr>
              <w:tab/>
              <w:t>Limited English Proficiency</w:t>
            </w:r>
          </w:p>
        </w:tc>
        <w:tc>
          <w:tcPr>
            <w:tcW w:w="801" w:type="dxa"/>
          </w:tcPr>
          <w:p w14:paraId="1BCD400D" w14:textId="57125A38"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C1EFA0C" w14:textId="002C233E"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B6B65F4" w14:textId="26123247"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22331DB1" w14:textId="647F286A"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1E06DB95" w14:textId="0F03A8E1"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08229329" w14:textId="0B5B5316"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1744FEE" w14:textId="08C04C84"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62B349A"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r w:rsidR="00446EFA" w:rsidRPr="005F41F6" w14:paraId="5DB59547" w14:textId="77777777" w:rsidTr="005F41F6">
        <w:trPr>
          <w:trHeight w:val="230"/>
          <w:jc w:val="center"/>
        </w:trPr>
        <w:tc>
          <w:tcPr>
            <w:tcW w:w="3207" w:type="dxa"/>
          </w:tcPr>
          <w:p w14:paraId="2722ED45" w14:textId="77777777" w:rsidR="00446EFA" w:rsidRPr="00166A8A" w:rsidRDefault="00446EFA" w:rsidP="00446EFA">
            <w:pPr>
              <w:tabs>
                <w:tab w:val="left" w:pos="373"/>
              </w:tabs>
              <w:rPr>
                <w:sz w:val="20"/>
                <w:lang w:eastAsia="zh-CN"/>
              </w:rPr>
            </w:pPr>
            <w:r w:rsidRPr="00166A8A">
              <w:rPr>
                <w:sz w:val="20"/>
                <w:lang w:eastAsia="zh-CN"/>
              </w:rPr>
              <w:tab/>
              <w:t>Eligible for Free/Reduced Meals</w:t>
            </w:r>
          </w:p>
        </w:tc>
        <w:tc>
          <w:tcPr>
            <w:tcW w:w="801" w:type="dxa"/>
          </w:tcPr>
          <w:p w14:paraId="01F530CF" w14:textId="761BEE3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65E2647" w14:textId="3850BF44"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4EF4AA9" w14:textId="231F9C8B"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B101034" w14:textId="7D3E5D5F"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324AA0CA" w14:textId="1A7269ED"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4072FA2" w14:textId="498F3395"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52BB5A47" w14:textId="54442477" w:rsidR="00446EFA" w:rsidRPr="005F41F6" w:rsidRDefault="00446EFA" w:rsidP="00446EFA">
            <w:pPr>
              <w:jc w:val="center"/>
              <w:rPr>
                <w:rFonts w:eastAsia="SimSun"/>
                <w:sz w:val="20"/>
                <w:szCs w:val="20"/>
                <w:lang w:eastAsia="zh-CN"/>
              </w:rPr>
            </w:pPr>
            <w:r>
              <w:rPr>
                <w:rFonts w:eastAsia="SimSun"/>
                <w:sz w:val="20"/>
                <w:szCs w:val="20"/>
                <w:lang w:eastAsia="zh-CN"/>
              </w:rPr>
              <w:t>x</w:t>
            </w:r>
          </w:p>
        </w:tc>
        <w:tc>
          <w:tcPr>
            <w:tcW w:w="802" w:type="dxa"/>
          </w:tcPr>
          <w:p w14:paraId="78833C84" w14:textId="77777777" w:rsidR="00446EFA" w:rsidRPr="005F41F6" w:rsidRDefault="00446EFA" w:rsidP="00446EFA">
            <w:pPr>
              <w:jc w:val="center"/>
              <w:rPr>
                <w:rFonts w:eastAsia="SimSun"/>
                <w:sz w:val="20"/>
                <w:szCs w:val="20"/>
                <w:lang w:eastAsia="zh-CN"/>
              </w:rPr>
            </w:pPr>
            <w:r>
              <w:rPr>
                <w:rFonts w:eastAsia="SimSun"/>
                <w:sz w:val="20"/>
                <w:szCs w:val="20"/>
                <w:lang w:eastAsia="zh-CN"/>
              </w:rPr>
              <w:t>x</w:t>
            </w:r>
          </w:p>
        </w:tc>
      </w:tr>
    </w:tbl>
    <w:p w14:paraId="2E50570A" w14:textId="77777777" w:rsidR="00AF4884" w:rsidRDefault="00AF4884" w:rsidP="00272394">
      <w:pPr>
        <w:rPr>
          <w:rFonts w:eastAsia="SimSun"/>
          <w:b/>
          <w:sz w:val="28"/>
          <w:szCs w:val="28"/>
          <w:lang w:eastAsia="zh-CN"/>
        </w:rPr>
      </w:pPr>
    </w:p>
    <w:p w14:paraId="2356E01C" w14:textId="77777777" w:rsidR="00AF4884" w:rsidRDefault="00AF4884" w:rsidP="00272394">
      <w:pPr>
        <w:rPr>
          <w:rFonts w:eastAsia="SimSun"/>
          <w:b/>
          <w:sz w:val="28"/>
          <w:szCs w:val="28"/>
          <w:lang w:eastAsia="zh-CN"/>
        </w:rPr>
      </w:pPr>
    </w:p>
    <w:p w14:paraId="78607A7F" w14:textId="77777777" w:rsidR="00AF4884" w:rsidRDefault="00AF4884" w:rsidP="00272394">
      <w:pPr>
        <w:rPr>
          <w:rFonts w:eastAsia="SimSun"/>
          <w:b/>
          <w:sz w:val="28"/>
          <w:szCs w:val="28"/>
          <w:lang w:eastAsia="zh-CN"/>
        </w:rPr>
      </w:pPr>
    </w:p>
    <w:p w14:paraId="1A2CB26A" w14:textId="56E05D19"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3FC55C62" w14:textId="77777777" w:rsidR="002323D0" w:rsidRDefault="002323D0" w:rsidP="00272394">
      <w:pPr>
        <w:rPr>
          <w:rFonts w:eastAsia="SimSun"/>
          <w:b/>
          <w:lang w:eastAsia="zh-CN"/>
        </w:rPr>
      </w:pPr>
    </w:p>
    <w:p w14:paraId="1175E735"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5DFDEC6F" w14:textId="77777777" w:rsidTr="00B2109C">
        <w:trPr>
          <w:trHeight w:val="463"/>
          <w:jc w:val="center"/>
        </w:trPr>
        <w:tc>
          <w:tcPr>
            <w:tcW w:w="9713" w:type="dxa"/>
            <w:vAlign w:val="center"/>
          </w:tcPr>
          <w:p w14:paraId="73339A4B" w14:textId="77777777" w:rsidR="00B2109C" w:rsidRDefault="00B2109C" w:rsidP="00B2109C">
            <w:pPr>
              <w:jc w:val="center"/>
              <w:rPr>
                <w:rFonts w:eastAsia="SimSun"/>
                <w:b/>
                <w:lang w:eastAsia="zh-CN"/>
              </w:rPr>
            </w:pPr>
          </w:p>
          <w:p w14:paraId="1DB3185F" w14:textId="77777777" w:rsidR="00B2109C" w:rsidRDefault="00B2109C" w:rsidP="00B2109C">
            <w:pPr>
              <w:jc w:val="center"/>
              <w:rPr>
                <w:rFonts w:eastAsia="SimSun"/>
                <w:b/>
                <w:lang w:eastAsia="zh-CN"/>
              </w:rPr>
            </w:pPr>
            <w:r w:rsidRPr="005F41F6">
              <w:rPr>
                <w:rFonts w:eastAsia="SimSun"/>
                <w:b/>
                <w:lang w:eastAsia="zh-CN"/>
              </w:rPr>
              <w:t>CANDIDATE REFLECTIONS:</w:t>
            </w:r>
          </w:p>
          <w:p w14:paraId="7ABAC85A"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AA52EB6" w14:textId="77777777" w:rsidR="00B2109C" w:rsidRPr="00B2109C" w:rsidRDefault="00B2109C" w:rsidP="00B2109C">
            <w:pPr>
              <w:jc w:val="center"/>
              <w:rPr>
                <w:rFonts w:eastAsia="SimSun"/>
                <w:lang w:eastAsia="zh-CN"/>
              </w:rPr>
            </w:pPr>
          </w:p>
        </w:tc>
      </w:tr>
      <w:tr w:rsidR="00B2109C" w:rsidRPr="005F41F6" w14:paraId="321DC6A5" w14:textId="77777777" w:rsidTr="00B2109C">
        <w:trPr>
          <w:trHeight w:val="1070"/>
          <w:jc w:val="center"/>
        </w:trPr>
        <w:tc>
          <w:tcPr>
            <w:tcW w:w="9713" w:type="dxa"/>
          </w:tcPr>
          <w:p w14:paraId="716442E0"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2E668270" w14:textId="77777777" w:rsidR="00B2109C" w:rsidRDefault="00B2109C" w:rsidP="00B2109C">
            <w:pPr>
              <w:rPr>
                <w:rFonts w:eastAsia="SimSun"/>
                <w:b/>
                <w:lang w:eastAsia="zh-CN"/>
              </w:rPr>
            </w:pPr>
          </w:p>
          <w:p w14:paraId="2DA6CE4B" w14:textId="40AAFDE7" w:rsidR="00033EC7" w:rsidRDefault="00033EC7" w:rsidP="00033EC7">
            <w:pPr>
              <w:pStyle w:val="NormalWeb"/>
              <w:spacing w:before="0" w:beforeAutospacing="0" w:after="0" w:afterAutospacing="0"/>
            </w:pPr>
            <w:r>
              <w:rPr>
                <w:color w:val="000000"/>
              </w:rPr>
              <w:t>For this field experience, I</w:t>
            </w:r>
            <w:r w:rsidR="003104B1">
              <w:rPr>
                <w:color w:val="000000"/>
              </w:rPr>
              <w:t xml:space="preserve"> completed several mobile app reviews and created lessons to utilize those apps for student learning.  I followed the Mobile App Review and Implementation template to identify the pros/cons, ease of integration, accessibility and features, Bloom’s taxonomy levels, and </w:t>
            </w:r>
            <w:proofErr w:type="spellStart"/>
            <w:r w:rsidR="003104B1">
              <w:rPr>
                <w:color w:val="000000"/>
              </w:rPr>
              <w:t>LoTi</w:t>
            </w:r>
            <w:proofErr w:type="spellEnd"/>
            <w:r w:rsidR="003104B1">
              <w:rPr>
                <w:color w:val="000000"/>
              </w:rPr>
              <w:t xml:space="preserve"> engagement levels.  I also created Mobile App Products (screencast, podcast, and assessment) to demonstrate use of mobile apps on different levels.  I learned that technology facilitation requires technology leaders to explore and evaluate technology in a variety of ways.  I also learned that IOS and Android platforms provide supports for applications, alongside their web-based versions.  </w:t>
            </w:r>
          </w:p>
          <w:p w14:paraId="7344D149" w14:textId="77777777" w:rsidR="00B2109C" w:rsidRPr="005F41F6" w:rsidRDefault="00B2109C" w:rsidP="00B2109C">
            <w:pPr>
              <w:rPr>
                <w:rFonts w:eastAsia="SimSun"/>
                <w:b/>
                <w:lang w:eastAsia="zh-CN"/>
              </w:rPr>
            </w:pPr>
          </w:p>
        </w:tc>
      </w:tr>
      <w:tr w:rsidR="00B2109C" w:rsidRPr="005F41F6" w14:paraId="4A2C6D76" w14:textId="77777777" w:rsidTr="00B2109C">
        <w:trPr>
          <w:trHeight w:val="1070"/>
          <w:jc w:val="center"/>
        </w:trPr>
        <w:tc>
          <w:tcPr>
            <w:tcW w:w="9713" w:type="dxa"/>
          </w:tcPr>
          <w:p w14:paraId="3B5A7BC9"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194BB1AD" w14:textId="77777777" w:rsidR="00B2109C" w:rsidRDefault="00B2109C" w:rsidP="00B2109C">
            <w:pPr>
              <w:rPr>
                <w:rFonts w:eastAsia="SimSun"/>
                <w:b/>
                <w:sz w:val="16"/>
                <w:lang w:eastAsia="zh-CN"/>
              </w:rPr>
            </w:pPr>
          </w:p>
          <w:p w14:paraId="07EC03A8" w14:textId="0C2B0BE2" w:rsidR="00B2109C" w:rsidRDefault="00033EC7" w:rsidP="00CA19E5">
            <w:pPr>
              <w:rPr>
                <w:color w:val="000000"/>
              </w:rPr>
            </w:pPr>
            <w:r>
              <w:rPr>
                <w:color w:val="000000"/>
              </w:rPr>
              <w:t xml:space="preserve">This experience required me to </w:t>
            </w:r>
            <w:r w:rsidR="003104B1">
              <w:rPr>
                <w:color w:val="000000"/>
              </w:rPr>
              <w:t xml:space="preserve">strategically choose and evaluate apps for educational purposes for a variety of content levels and facilitate integration of those apps for student learning activities that aligned with content and technology standards (PSC 2.1).  It also provided an opportunity for me to showcase my ability to use apps to support research-based, learner-centered strategies, authentic learning, differentiation, and assessments (PSC 2.2, 2.3, 2.5, 2.7).  </w:t>
            </w:r>
            <w:r w:rsidR="00AA74C6">
              <w:rPr>
                <w:color w:val="000000"/>
              </w:rPr>
              <w:t xml:space="preserve">Through the MARI reviews, I demonstrated strategies for maximizing teacher and student use of digital tools (PSC 3.1), adaptive and assistive technology (PSC 3.4), and program evaluation (PSC 5.3).   The Mobile App Products also provided opportunities for me to model and facilitate the design of technology-enhanced instructional learning activities aligned with content and technology standards (PSC 2.1), promoting authentic learning experiences (PSC 2.3), and higher order thinking skills (PSC 2.4).  As a technology facilitator/leader, these tasks allowed me to demonstrate my knowledge and skills to provide suitable technology-enhanced experiences for </w:t>
            </w:r>
            <w:proofErr w:type="gramStart"/>
            <w:r w:rsidR="00AA74C6">
              <w:rPr>
                <w:color w:val="000000"/>
              </w:rPr>
              <w:t>students, and</w:t>
            </w:r>
            <w:proofErr w:type="gramEnd"/>
            <w:r w:rsidR="00AA74C6">
              <w:rPr>
                <w:color w:val="000000"/>
              </w:rPr>
              <w:t xml:space="preserve"> promote app integration in the classroom with teachers.  My enthusiasm toward technology integration helps with creating student learning experiences that are fun, engaging, and appropriate for targeted grade and content levels.</w:t>
            </w:r>
          </w:p>
          <w:p w14:paraId="0454F44A" w14:textId="77777777" w:rsidR="00CA19E5" w:rsidRPr="005F41F6" w:rsidRDefault="00CA19E5" w:rsidP="00CA19E5">
            <w:pPr>
              <w:rPr>
                <w:rFonts w:eastAsia="SimSun"/>
                <w:b/>
                <w:lang w:eastAsia="zh-CN"/>
              </w:rPr>
            </w:pPr>
          </w:p>
        </w:tc>
      </w:tr>
      <w:tr w:rsidR="00B2109C" w:rsidRPr="005F41F6" w14:paraId="58F75361" w14:textId="77777777" w:rsidTr="00B2109C">
        <w:trPr>
          <w:trHeight w:val="890"/>
          <w:jc w:val="center"/>
        </w:trPr>
        <w:tc>
          <w:tcPr>
            <w:tcW w:w="9713" w:type="dxa"/>
          </w:tcPr>
          <w:p w14:paraId="257012A6"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5788286B" w14:textId="77777777" w:rsidR="00B2109C" w:rsidRDefault="00B2109C" w:rsidP="00B2109C">
            <w:pPr>
              <w:rPr>
                <w:rFonts w:eastAsia="SimSun"/>
                <w:b/>
                <w:lang w:eastAsia="zh-CN"/>
              </w:rPr>
            </w:pPr>
          </w:p>
          <w:p w14:paraId="1D8380F7" w14:textId="5519BB9A" w:rsidR="00B2109C" w:rsidRPr="005F41F6" w:rsidRDefault="00033EC7" w:rsidP="00C71D64">
            <w:pPr>
              <w:rPr>
                <w:rFonts w:eastAsia="SimSun"/>
                <w:sz w:val="20"/>
                <w:szCs w:val="20"/>
                <w:lang w:eastAsia="zh-CN"/>
              </w:rPr>
            </w:pPr>
            <w:r>
              <w:rPr>
                <w:color w:val="000000"/>
              </w:rPr>
              <w:t>This field experience impacted</w:t>
            </w:r>
            <w:r w:rsidR="00AA74C6">
              <w:rPr>
                <w:color w:val="000000"/>
              </w:rPr>
              <w:t xml:space="preserve"> student learning by helping teachers to transition to technology-enhanced learning experiences that utilize online/blended learning opportunities.  The MARI reviews helped to identify suitable apps that could be used for various tasks within the learning experience and to promote engaging, differentiated learning</w:t>
            </w:r>
            <w:r w:rsidR="001630AC">
              <w:rPr>
                <w:color w:val="000000"/>
              </w:rPr>
              <w:t>.  Universal design elements ensured positive experiences for all students.  The impact of student learning affected by these works could be evaluated through teacher/student feedback about the experience/lessons.</w:t>
            </w:r>
          </w:p>
        </w:tc>
      </w:tr>
    </w:tbl>
    <w:p w14:paraId="23468D4D"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33EC7"/>
    <w:rsid w:val="00096FF6"/>
    <w:rsid w:val="000A2A10"/>
    <w:rsid w:val="000A5623"/>
    <w:rsid w:val="000B2528"/>
    <w:rsid w:val="000B2932"/>
    <w:rsid w:val="000F099D"/>
    <w:rsid w:val="001001D0"/>
    <w:rsid w:val="001209E5"/>
    <w:rsid w:val="00130473"/>
    <w:rsid w:val="00137D3E"/>
    <w:rsid w:val="001630AC"/>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04B1"/>
    <w:rsid w:val="0031246C"/>
    <w:rsid w:val="00312820"/>
    <w:rsid w:val="00370592"/>
    <w:rsid w:val="00394840"/>
    <w:rsid w:val="003F4EDD"/>
    <w:rsid w:val="00404B8B"/>
    <w:rsid w:val="00412994"/>
    <w:rsid w:val="00440FE4"/>
    <w:rsid w:val="00446EFA"/>
    <w:rsid w:val="00462CF2"/>
    <w:rsid w:val="00476565"/>
    <w:rsid w:val="00515BE8"/>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763DF"/>
    <w:rsid w:val="00897A71"/>
    <w:rsid w:val="008E438A"/>
    <w:rsid w:val="009352BF"/>
    <w:rsid w:val="009A2153"/>
    <w:rsid w:val="009A3BA3"/>
    <w:rsid w:val="009A4AAE"/>
    <w:rsid w:val="009D3E8C"/>
    <w:rsid w:val="009E6986"/>
    <w:rsid w:val="00A06832"/>
    <w:rsid w:val="00A63F92"/>
    <w:rsid w:val="00A84BFD"/>
    <w:rsid w:val="00AA74C6"/>
    <w:rsid w:val="00AF4884"/>
    <w:rsid w:val="00AF524A"/>
    <w:rsid w:val="00B20E86"/>
    <w:rsid w:val="00B2109C"/>
    <w:rsid w:val="00B31458"/>
    <w:rsid w:val="00B31B25"/>
    <w:rsid w:val="00B375E2"/>
    <w:rsid w:val="00B405FD"/>
    <w:rsid w:val="00B4064E"/>
    <w:rsid w:val="00B477E3"/>
    <w:rsid w:val="00B5393D"/>
    <w:rsid w:val="00C138D6"/>
    <w:rsid w:val="00C64054"/>
    <w:rsid w:val="00C71D64"/>
    <w:rsid w:val="00C744C3"/>
    <w:rsid w:val="00CA19E5"/>
    <w:rsid w:val="00CA56C5"/>
    <w:rsid w:val="00CB1F5E"/>
    <w:rsid w:val="00CC5442"/>
    <w:rsid w:val="00CD2660"/>
    <w:rsid w:val="00CF0C47"/>
    <w:rsid w:val="00D31C2A"/>
    <w:rsid w:val="00D942CA"/>
    <w:rsid w:val="00DE0903"/>
    <w:rsid w:val="00DE1726"/>
    <w:rsid w:val="00DF5ADD"/>
    <w:rsid w:val="00E4753B"/>
    <w:rsid w:val="00E6669F"/>
    <w:rsid w:val="00E66FA5"/>
    <w:rsid w:val="00E75E6B"/>
    <w:rsid w:val="00EA32FF"/>
    <w:rsid w:val="00ED665B"/>
    <w:rsid w:val="00EF3415"/>
    <w:rsid w:val="00EF35EB"/>
    <w:rsid w:val="00F17962"/>
    <w:rsid w:val="00F30979"/>
    <w:rsid w:val="00F320EA"/>
    <w:rsid w:val="00F47CCF"/>
    <w:rsid w:val="00F632E3"/>
    <w:rsid w:val="00F7766C"/>
    <w:rsid w:val="00F93B5F"/>
    <w:rsid w:val="00F94AD0"/>
    <w:rsid w:val="00FC117C"/>
    <w:rsid w:val="00FC6682"/>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783E1"/>
  <w15:docId w15:val="{B0929730-09EC-4A78-8B46-ADFF2D0A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E8C"/>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FC6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57557">
      <w:bodyDiv w:val="1"/>
      <w:marLeft w:val="0"/>
      <w:marRight w:val="0"/>
      <w:marTop w:val="0"/>
      <w:marBottom w:val="0"/>
      <w:divBdr>
        <w:top w:val="none" w:sz="0" w:space="0" w:color="auto"/>
        <w:left w:val="none" w:sz="0" w:space="0" w:color="auto"/>
        <w:bottom w:val="none" w:sz="0" w:space="0" w:color="auto"/>
        <w:right w:val="none" w:sz="0" w:space="0" w:color="auto"/>
      </w:divBdr>
      <w:divsChild>
        <w:div w:id="998848987">
          <w:marLeft w:val="0"/>
          <w:marRight w:val="0"/>
          <w:marTop w:val="0"/>
          <w:marBottom w:val="0"/>
          <w:divBdr>
            <w:top w:val="none" w:sz="0" w:space="0" w:color="auto"/>
            <w:left w:val="none" w:sz="0" w:space="0" w:color="auto"/>
            <w:bottom w:val="none" w:sz="0" w:space="0" w:color="auto"/>
            <w:right w:val="none" w:sz="0" w:space="0" w:color="auto"/>
          </w:divBdr>
        </w:div>
        <w:div w:id="599409050">
          <w:marLeft w:val="0"/>
          <w:marRight w:val="0"/>
          <w:marTop w:val="0"/>
          <w:marBottom w:val="0"/>
          <w:divBdr>
            <w:top w:val="none" w:sz="0" w:space="0" w:color="auto"/>
            <w:left w:val="none" w:sz="0" w:space="0" w:color="auto"/>
            <w:bottom w:val="none" w:sz="0" w:space="0" w:color="auto"/>
            <w:right w:val="none" w:sz="0" w:space="0" w:color="auto"/>
          </w:divBdr>
        </w:div>
        <w:div w:id="1374378316">
          <w:marLeft w:val="0"/>
          <w:marRight w:val="0"/>
          <w:marTop w:val="0"/>
          <w:marBottom w:val="0"/>
          <w:divBdr>
            <w:top w:val="none" w:sz="0" w:space="0" w:color="auto"/>
            <w:left w:val="none" w:sz="0" w:space="0" w:color="auto"/>
            <w:bottom w:val="none" w:sz="0" w:space="0" w:color="auto"/>
            <w:right w:val="none" w:sz="0" w:space="0" w:color="auto"/>
          </w:divBdr>
        </w:div>
        <w:div w:id="1622224331">
          <w:marLeft w:val="0"/>
          <w:marRight w:val="0"/>
          <w:marTop w:val="0"/>
          <w:marBottom w:val="0"/>
          <w:divBdr>
            <w:top w:val="none" w:sz="0" w:space="0" w:color="auto"/>
            <w:left w:val="none" w:sz="0" w:space="0" w:color="auto"/>
            <w:bottom w:val="none" w:sz="0" w:space="0" w:color="auto"/>
            <w:right w:val="none" w:sz="0" w:space="0" w:color="auto"/>
          </w:divBdr>
        </w:div>
        <w:div w:id="1570531503">
          <w:marLeft w:val="0"/>
          <w:marRight w:val="0"/>
          <w:marTop w:val="0"/>
          <w:marBottom w:val="0"/>
          <w:divBdr>
            <w:top w:val="none" w:sz="0" w:space="0" w:color="auto"/>
            <w:left w:val="none" w:sz="0" w:space="0" w:color="auto"/>
            <w:bottom w:val="none" w:sz="0" w:space="0" w:color="auto"/>
            <w:right w:val="none" w:sz="0" w:space="0" w:color="auto"/>
          </w:divBdr>
        </w:div>
        <w:div w:id="835652316">
          <w:marLeft w:val="0"/>
          <w:marRight w:val="0"/>
          <w:marTop w:val="0"/>
          <w:marBottom w:val="0"/>
          <w:divBdr>
            <w:top w:val="none" w:sz="0" w:space="0" w:color="auto"/>
            <w:left w:val="none" w:sz="0" w:space="0" w:color="auto"/>
            <w:bottom w:val="none" w:sz="0" w:space="0" w:color="auto"/>
            <w:right w:val="none" w:sz="0" w:space="0" w:color="auto"/>
          </w:divBdr>
        </w:div>
        <w:div w:id="861747405">
          <w:marLeft w:val="0"/>
          <w:marRight w:val="0"/>
          <w:marTop w:val="0"/>
          <w:marBottom w:val="0"/>
          <w:divBdr>
            <w:top w:val="none" w:sz="0" w:space="0" w:color="auto"/>
            <w:left w:val="none" w:sz="0" w:space="0" w:color="auto"/>
            <w:bottom w:val="none" w:sz="0" w:space="0" w:color="auto"/>
            <w:right w:val="none" w:sz="0" w:space="0" w:color="auto"/>
          </w:divBdr>
        </w:div>
        <w:div w:id="389040147">
          <w:marLeft w:val="0"/>
          <w:marRight w:val="0"/>
          <w:marTop w:val="0"/>
          <w:marBottom w:val="0"/>
          <w:divBdr>
            <w:top w:val="none" w:sz="0" w:space="0" w:color="auto"/>
            <w:left w:val="none" w:sz="0" w:space="0" w:color="auto"/>
            <w:bottom w:val="none" w:sz="0" w:space="0" w:color="auto"/>
            <w:right w:val="none" w:sz="0" w:space="0" w:color="auto"/>
          </w:divBdr>
        </w:div>
      </w:divsChild>
    </w:div>
    <w:div w:id="1802141506">
      <w:bodyDiv w:val="1"/>
      <w:marLeft w:val="0"/>
      <w:marRight w:val="0"/>
      <w:marTop w:val="0"/>
      <w:marBottom w:val="0"/>
      <w:divBdr>
        <w:top w:val="none" w:sz="0" w:space="0" w:color="auto"/>
        <w:left w:val="none" w:sz="0" w:space="0" w:color="auto"/>
        <w:bottom w:val="none" w:sz="0" w:space="0" w:color="auto"/>
        <w:right w:val="none" w:sz="0" w:space="0" w:color="auto"/>
      </w:divBdr>
    </w:div>
    <w:div w:id="18577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Brandy Stapleton</cp:lastModifiedBy>
  <cp:revision>2</cp:revision>
  <cp:lastPrinted>2011-08-08T20:50:00Z</cp:lastPrinted>
  <dcterms:created xsi:type="dcterms:W3CDTF">2021-03-13T03:46:00Z</dcterms:created>
  <dcterms:modified xsi:type="dcterms:W3CDTF">2021-03-13T03:46:00Z</dcterms:modified>
</cp:coreProperties>
</file>